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33A61" w14:textId="77777777" w:rsidR="005F11F8" w:rsidRDefault="005F11F8" w:rsidP="005F11F8">
      <w:pPr>
        <w:pStyle w:val="Heading1"/>
        <w:spacing w:before="0"/>
      </w:pPr>
    </w:p>
    <w:p w14:paraId="5F934220" w14:textId="77777777" w:rsidR="005F11F8" w:rsidRDefault="005F11F8" w:rsidP="005F11F8">
      <w:pPr>
        <w:pStyle w:val="Heading1"/>
        <w:spacing w:before="0"/>
      </w:pPr>
    </w:p>
    <w:p w14:paraId="2F5CA9E2" w14:textId="77777777" w:rsidR="005F11F8" w:rsidRDefault="005F11F8" w:rsidP="005F11F8">
      <w:pPr>
        <w:pStyle w:val="Heading1"/>
        <w:spacing w:before="0"/>
      </w:pPr>
    </w:p>
    <w:p w14:paraId="06AE5647" w14:textId="77777777" w:rsidR="005F11F8" w:rsidRDefault="005F11F8" w:rsidP="005F11F8">
      <w:pPr>
        <w:pStyle w:val="Heading1"/>
        <w:spacing w:before="0"/>
      </w:pPr>
    </w:p>
    <w:p w14:paraId="03693C53" w14:textId="77777777" w:rsidR="005F11F8" w:rsidRDefault="005F11F8" w:rsidP="005F11F8">
      <w:pPr>
        <w:pStyle w:val="Heading1"/>
        <w:spacing w:before="0"/>
        <w:jc w:val="center"/>
      </w:pPr>
    </w:p>
    <w:p w14:paraId="69309617" w14:textId="195EE910" w:rsidR="005F11F8" w:rsidRDefault="005F11F8" w:rsidP="005F11F8">
      <w:pPr>
        <w:pStyle w:val="Heading1"/>
        <w:spacing w:before="0"/>
        <w:jc w:val="center"/>
      </w:pPr>
      <w:r>
        <w:t>LYTERATI TRAINING GUIDE FOR ACADEMIC ADMINISTRATORS</w:t>
      </w:r>
    </w:p>
    <w:p w14:paraId="1AD931F9" w14:textId="2C764832" w:rsidR="005F11F8" w:rsidRPr="005F11F8" w:rsidRDefault="005F11F8" w:rsidP="005F11F8">
      <w:pPr>
        <w:jc w:val="center"/>
      </w:pPr>
      <w:r>
        <w:t>(DEPARTMENT HEADS AND DEANS</w:t>
      </w:r>
      <w:r w:rsidR="00C06314">
        <w:t>)</w:t>
      </w:r>
    </w:p>
    <w:p w14:paraId="07FAE852" w14:textId="77777777" w:rsidR="005F11F8" w:rsidRDefault="005F11F8" w:rsidP="005F11F8">
      <w:pPr>
        <w:pStyle w:val="Heading1"/>
        <w:spacing w:before="0"/>
      </w:pPr>
    </w:p>
    <w:p w14:paraId="19163017" w14:textId="77777777" w:rsidR="005F11F8" w:rsidRDefault="005F11F8" w:rsidP="005F11F8">
      <w:pPr>
        <w:pStyle w:val="Heading1"/>
        <w:spacing w:before="0"/>
      </w:pPr>
    </w:p>
    <w:p w14:paraId="45DFCB94" w14:textId="77777777" w:rsidR="00C06314" w:rsidRPr="00245610" w:rsidRDefault="005F11F8" w:rsidP="005F11F8">
      <w:pPr>
        <w:pStyle w:val="Heading1"/>
        <w:spacing w:before="0"/>
        <w:jc w:val="center"/>
        <w:rPr>
          <w:color w:val="auto"/>
        </w:rPr>
      </w:pPr>
      <w:r w:rsidRPr="00245610">
        <w:rPr>
          <w:color w:val="auto"/>
        </w:rPr>
        <w:t xml:space="preserve">NOTE:  This document is for use by GW Faculty and </w:t>
      </w:r>
      <w:r w:rsidR="00C06314" w:rsidRPr="00245610">
        <w:rPr>
          <w:color w:val="auto"/>
        </w:rPr>
        <w:t>Academic Administrators</w:t>
      </w:r>
      <w:r w:rsidRPr="00245610">
        <w:rPr>
          <w:color w:val="auto"/>
        </w:rPr>
        <w:t xml:space="preserve"> only.  </w:t>
      </w:r>
    </w:p>
    <w:p w14:paraId="3315AA26" w14:textId="77777777" w:rsidR="00C06314" w:rsidRPr="00245610" w:rsidRDefault="00C06314" w:rsidP="005F11F8">
      <w:pPr>
        <w:pStyle w:val="Heading1"/>
        <w:spacing w:before="0"/>
        <w:jc w:val="center"/>
        <w:rPr>
          <w:color w:val="auto"/>
        </w:rPr>
      </w:pPr>
    </w:p>
    <w:p w14:paraId="63471082" w14:textId="77777777" w:rsidR="00D57223" w:rsidRPr="00245610" w:rsidRDefault="00C06314" w:rsidP="005F11F8">
      <w:pPr>
        <w:pStyle w:val="Heading1"/>
        <w:spacing w:before="0"/>
        <w:jc w:val="center"/>
        <w:rPr>
          <w:color w:val="auto"/>
          <w:sz w:val="24"/>
          <w:szCs w:val="24"/>
        </w:rPr>
      </w:pPr>
      <w:r w:rsidRPr="00245610">
        <w:rPr>
          <w:color w:val="auto"/>
          <w:sz w:val="24"/>
          <w:szCs w:val="24"/>
        </w:rPr>
        <w:t xml:space="preserve">Information in this document is proprietary and confidential.  </w:t>
      </w:r>
    </w:p>
    <w:p w14:paraId="71E5301A" w14:textId="38512A9D" w:rsidR="00C06314" w:rsidRPr="00245610" w:rsidRDefault="005F11F8" w:rsidP="005F11F8">
      <w:pPr>
        <w:pStyle w:val="Heading1"/>
        <w:spacing w:before="0"/>
        <w:jc w:val="center"/>
        <w:rPr>
          <w:color w:val="auto"/>
          <w:sz w:val="24"/>
          <w:szCs w:val="24"/>
        </w:rPr>
      </w:pPr>
      <w:r w:rsidRPr="00245610">
        <w:rPr>
          <w:color w:val="auto"/>
          <w:sz w:val="24"/>
          <w:szCs w:val="24"/>
        </w:rPr>
        <w:t xml:space="preserve">Distribution </w:t>
      </w:r>
      <w:r w:rsidR="00C06314" w:rsidRPr="00245610">
        <w:rPr>
          <w:color w:val="auto"/>
          <w:sz w:val="24"/>
          <w:szCs w:val="24"/>
        </w:rPr>
        <w:t>of this document is prohibited.</w:t>
      </w:r>
      <w:r w:rsidR="00C06314" w:rsidRPr="00245610">
        <w:rPr>
          <w:color w:val="auto"/>
          <w:sz w:val="24"/>
          <w:szCs w:val="24"/>
        </w:rPr>
        <w:br w:type="page"/>
      </w:r>
    </w:p>
    <w:p w14:paraId="220F73F2" w14:textId="77777777" w:rsidR="005F11F8" w:rsidRPr="005F11F8" w:rsidRDefault="005F11F8" w:rsidP="005F11F8">
      <w:pPr>
        <w:pStyle w:val="Heading1"/>
        <w:spacing w:before="0"/>
        <w:jc w:val="center"/>
        <w:rPr>
          <w:color w:val="FF0000"/>
        </w:rPr>
      </w:pPr>
    </w:p>
    <w:p w14:paraId="15A8736B" w14:textId="36804509" w:rsidR="005D4028" w:rsidRPr="005D4028" w:rsidRDefault="007E66CF" w:rsidP="003C0AFE">
      <w:pPr>
        <w:pStyle w:val="Heading1"/>
        <w:numPr>
          <w:ilvl w:val="0"/>
          <w:numId w:val="2"/>
        </w:numPr>
        <w:spacing w:before="0"/>
      </w:pPr>
      <w:r>
        <w:t>Lyterati Links</w:t>
      </w:r>
    </w:p>
    <w:p w14:paraId="1FA2890E" w14:textId="19A9B3F9" w:rsidR="00C831A9" w:rsidRPr="006C7A34" w:rsidRDefault="00A17568" w:rsidP="00A239DE">
      <w:pPr>
        <w:ind w:left="720" w:hanging="360"/>
      </w:pPr>
      <w:r w:rsidRPr="006C7A34">
        <w:t xml:space="preserve">Go to </w:t>
      </w:r>
      <w:r w:rsidR="00310946">
        <w:t>this link</w:t>
      </w:r>
      <w:r w:rsidR="009F07B4">
        <w:t xml:space="preserve"> to access Lytera</w:t>
      </w:r>
      <w:r w:rsidR="006C7A34">
        <w:t>ti</w:t>
      </w:r>
      <w:r w:rsidR="00DC3917">
        <w:t>:</w:t>
      </w:r>
    </w:p>
    <w:p w14:paraId="42B59CD7" w14:textId="3271D8F2" w:rsidR="004365C9" w:rsidRPr="000128B2" w:rsidRDefault="00310946" w:rsidP="004365C9">
      <w:pPr>
        <w:widowControl w:val="0"/>
        <w:tabs>
          <w:tab w:val="left" w:pos="220"/>
          <w:tab w:val="left" w:pos="720"/>
        </w:tabs>
        <w:autoSpaceDE w:val="0"/>
        <w:autoSpaceDN w:val="0"/>
        <w:adjustRightInd w:val="0"/>
        <w:ind w:left="720"/>
        <w:rPr>
          <w:rFonts w:cs="Tahoma"/>
          <w:color w:val="1A1A1A"/>
          <w:szCs w:val="26"/>
        </w:rPr>
      </w:pPr>
      <w:bookmarkStart w:id="0" w:name="_Toc224554702"/>
      <w:r w:rsidRPr="00310946">
        <w:t>https://gwu.lyteraticloud.com/login</w:t>
      </w:r>
    </w:p>
    <w:p w14:paraId="1950FF28" w14:textId="30E86709" w:rsidR="00977B08" w:rsidRDefault="00977B08" w:rsidP="00977B08">
      <w:pPr>
        <w:pStyle w:val="Heading1"/>
      </w:pPr>
      <w:bookmarkStart w:id="1" w:name="_Toc319244980"/>
      <w:bookmarkStart w:id="2" w:name="_Toc224554704"/>
      <w:bookmarkEnd w:id="0"/>
      <w:r>
        <w:t>2. Log into Lyterati</w:t>
      </w:r>
      <w:bookmarkEnd w:id="1"/>
    </w:p>
    <w:p w14:paraId="53595A67" w14:textId="77777777" w:rsidR="00977B08" w:rsidRDefault="00977B08" w:rsidP="00977B08">
      <w:pPr>
        <w:ind w:left="1080" w:hanging="360"/>
      </w:pPr>
    </w:p>
    <w:p w14:paraId="25EDF617" w14:textId="77777777" w:rsidR="00977B08" w:rsidRDefault="00977B08" w:rsidP="00977B08">
      <w:pPr>
        <w:ind w:left="1080" w:hanging="360"/>
      </w:pPr>
      <w:r>
        <w:t>Enter your NetID (the part to the left of the @ in your email address) and email password to log into Lyterati.  One of the following reasons may prevent you from logging in:</w:t>
      </w:r>
    </w:p>
    <w:p w14:paraId="35068D93" w14:textId="77777777" w:rsidR="00977B08" w:rsidRDefault="00977B08" w:rsidP="00977B08">
      <w:pPr>
        <w:ind w:left="1080" w:hanging="360"/>
      </w:pPr>
    </w:p>
    <w:p w14:paraId="5772033D" w14:textId="77777777" w:rsidR="00977B08" w:rsidRDefault="00977B08" w:rsidP="00977B08">
      <w:pPr>
        <w:pStyle w:val="ListParagraph"/>
        <w:numPr>
          <w:ilvl w:val="0"/>
          <w:numId w:val="43"/>
        </w:numPr>
        <w:ind w:left="1440"/>
      </w:pPr>
      <w:r>
        <w:t>Lyterati could not authenticate you.  Your NetID or password is incorrect.</w:t>
      </w:r>
    </w:p>
    <w:p w14:paraId="4BF315E6" w14:textId="77777777" w:rsidR="00977B08" w:rsidRDefault="00977B08" w:rsidP="00977B08">
      <w:pPr>
        <w:pStyle w:val="ListParagraph"/>
        <w:numPr>
          <w:ilvl w:val="0"/>
          <w:numId w:val="43"/>
        </w:numPr>
        <w:ind w:left="1440"/>
      </w:pPr>
      <w:r>
        <w:t>You do not have a role in Lyterati.  Contact your College Lyterati point of contact.</w:t>
      </w:r>
    </w:p>
    <w:p w14:paraId="479BF11F" w14:textId="77777777" w:rsidR="00977B08" w:rsidRDefault="00977B08" w:rsidP="00977B08">
      <w:pPr>
        <w:pStyle w:val="ListParagraph"/>
        <w:numPr>
          <w:ilvl w:val="0"/>
          <w:numId w:val="43"/>
        </w:numPr>
        <w:ind w:left="1440"/>
      </w:pPr>
      <w:r>
        <w:t>You do not have demographic information in Lyterati.  Contact your College point of contact.</w:t>
      </w:r>
    </w:p>
    <w:p w14:paraId="4A973C04" w14:textId="7D113CA8" w:rsidR="00CC6D7A" w:rsidRPr="00A302F9" w:rsidRDefault="00CC6D7A" w:rsidP="00CC6D7A">
      <w:pPr>
        <w:ind w:left="720"/>
      </w:pPr>
    </w:p>
    <w:p w14:paraId="0D3FF728" w14:textId="63028A7D" w:rsidR="00A302F9" w:rsidRDefault="00572122" w:rsidP="00DE53C0">
      <w:pPr>
        <w:pStyle w:val="Heading1"/>
        <w:numPr>
          <w:ilvl w:val="0"/>
          <w:numId w:val="30"/>
        </w:numPr>
      </w:pPr>
      <w:r>
        <w:t xml:space="preserve">Understand the </w:t>
      </w:r>
      <w:bookmarkEnd w:id="2"/>
      <w:r w:rsidR="00A302F9">
        <w:t>Home Page</w:t>
      </w:r>
      <w:r w:rsidR="00063CF3">
        <w:t xml:space="preserve"> (also called the Landing Page)</w:t>
      </w:r>
    </w:p>
    <w:p w14:paraId="69F96510" w14:textId="37E4BA79" w:rsidR="00A302F9" w:rsidRDefault="00A302F9" w:rsidP="00A302F9"/>
    <w:p w14:paraId="4F2ADF5F" w14:textId="19AAB93A" w:rsidR="00063CF3" w:rsidRDefault="00977B08" w:rsidP="00A302F9">
      <w:pPr>
        <w:sectPr w:rsidR="00063CF3" w:rsidSect="00746527">
          <w:headerReference w:type="default" r:id="rId9"/>
          <w:footerReference w:type="even" r:id="rId10"/>
          <w:footerReference w:type="default" r:id="rId11"/>
          <w:pgSz w:w="12240" w:h="15840"/>
          <w:pgMar w:top="1440" w:right="1800" w:bottom="1440" w:left="1260" w:header="720" w:footer="720" w:gutter="0"/>
          <w:cols w:space="720"/>
          <w:docGrid w:linePitch="360"/>
        </w:sectPr>
      </w:pPr>
      <w:r w:rsidRPr="00224291">
        <w:rPr>
          <w:noProof/>
        </w:rPr>
        <mc:AlternateContent>
          <mc:Choice Requires="wps">
            <w:drawing>
              <wp:anchor distT="0" distB="0" distL="114300" distR="114300" simplePos="0" relativeHeight="251958272" behindDoc="0" locked="0" layoutInCell="1" allowOverlap="1" wp14:anchorId="4ABA5028" wp14:editId="186842FD">
                <wp:simplePos x="0" y="0"/>
                <wp:positionH relativeFrom="column">
                  <wp:posOffset>1371600</wp:posOffset>
                </wp:positionH>
                <wp:positionV relativeFrom="paragraph">
                  <wp:posOffset>3172460</wp:posOffset>
                </wp:positionV>
                <wp:extent cx="1714500" cy="1168400"/>
                <wp:effectExtent l="50800" t="558800" r="88900" b="101600"/>
                <wp:wrapThrough wrapText="bothSides">
                  <wp:wrapPolygon edited="0">
                    <wp:start x="2240" y="-10330"/>
                    <wp:lineTo x="2240" y="-2348"/>
                    <wp:lineTo x="-640" y="-2348"/>
                    <wp:lineTo x="-640" y="23009"/>
                    <wp:lineTo x="22400" y="23009"/>
                    <wp:lineTo x="22400" y="-1878"/>
                    <wp:lineTo x="9280" y="-2348"/>
                    <wp:lineTo x="9280" y="-9861"/>
                    <wp:lineTo x="4160" y="-10330"/>
                    <wp:lineTo x="2240" y="-10330"/>
                  </wp:wrapPolygon>
                </wp:wrapThrough>
                <wp:docPr id="41" name="Rectangular Callout 41"/>
                <wp:cNvGraphicFramePr/>
                <a:graphic xmlns:a="http://schemas.openxmlformats.org/drawingml/2006/main">
                  <a:graphicData uri="http://schemas.microsoft.com/office/word/2010/wordprocessingShape">
                    <wps:wsp>
                      <wps:cNvSpPr/>
                      <wps:spPr>
                        <a:xfrm>
                          <a:off x="0" y="0"/>
                          <a:ext cx="1714500" cy="1168400"/>
                        </a:xfrm>
                        <a:prstGeom prst="wedgeRectCallout">
                          <a:avLst>
                            <a:gd name="adj1" fmla="val -34753"/>
                            <a:gd name="adj2" fmla="val -95263"/>
                          </a:avLst>
                        </a:prstGeom>
                        <a:solidFill>
                          <a:schemeClr val="accent2"/>
                        </a:solidFill>
                      </wps:spPr>
                      <wps:style>
                        <a:lnRef idx="1">
                          <a:schemeClr val="accent1"/>
                        </a:lnRef>
                        <a:fillRef idx="3">
                          <a:schemeClr val="accent1"/>
                        </a:fillRef>
                        <a:effectRef idx="2">
                          <a:schemeClr val="accent1"/>
                        </a:effectRef>
                        <a:fontRef idx="minor">
                          <a:schemeClr val="lt1"/>
                        </a:fontRef>
                      </wps:style>
                      <wps:txbx>
                        <w:txbxContent>
                          <w:p w14:paraId="2B4BCEFE" w14:textId="77777777" w:rsidR="007E1C8B" w:rsidRPr="00603C1B" w:rsidRDefault="007E1C8B" w:rsidP="00977B08">
                            <w:pPr>
                              <w:jc w:val="center"/>
                              <w:rPr>
                                <w:sz w:val="14"/>
                              </w:rPr>
                            </w:pPr>
                            <w:r>
                              <w:rPr>
                                <w:sz w:val="14"/>
                              </w:rPr>
                              <w:t>Click on Academic History to access your research, teaching, and service contributions</w:t>
                            </w:r>
                          </w:p>
                          <w:p w14:paraId="64B267FA" w14:textId="77777777" w:rsidR="007E1C8B" w:rsidRDefault="007E1C8B" w:rsidP="00224291">
                            <w:pPr>
                              <w:jc w:val="center"/>
                              <w:rPr>
                                <w:sz w:val="14"/>
                              </w:rPr>
                            </w:pPr>
                          </w:p>
                          <w:p w14:paraId="1CCF715A" w14:textId="77777777" w:rsidR="007E1C8B" w:rsidRDefault="007E1C8B" w:rsidP="00224291">
                            <w:pPr>
                              <w:jc w:val="center"/>
                              <w:rPr>
                                <w:sz w:val="14"/>
                              </w:rPr>
                            </w:pPr>
                            <w:r>
                              <w:rPr>
                                <w:sz w:val="14"/>
                              </w:rPr>
                              <w:t xml:space="preserve">Click on Annual Report to view historical reports and to create new reports </w:t>
                            </w:r>
                          </w:p>
                          <w:p w14:paraId="5D3C3A66" w14:textId="77777777" w:rsidR="007E1C8B" w:rsidRDefault="007E1C8B" w:rsidP="00224291">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1" o:spid="_x0000_s1026" type="#_x0000_t61" style="position:absolute;margin-left:108pt;margin-top:249.8pt;width:135pt;height:9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OSPacCAADEBQAADgAAAGRycy9lMm9Eb2MueG1srFRbT9swFH6ftP9g+R3ShJRLRYqqIqZJCBAw&#10;8ew6dpvJ8fFst2n363fsuKEwJKRpL845OffvXC6vtq0iG2FdA7qi+fGIEqE51I1eVvTH883ROSXO&#10;M10zBVpUdCccvZp+/XLZmYkoYAWqFpagE+0mnanoynszyTLHV6Jl7hiM0CiUYFvmkbXLrLasQ++t&#10;yorR6DTrwNbGAhfO4d/rXkin0b+Ugvt7KZ3wRFUUc/PxtfFdhDebXrLJ0jKzanhKg/1DFi1rNAYd&#10;XF0zz8jaNn+5ahtuwYH0xxzaDKRsuIg1YDX56F01TytmRKwFwXFmgMn9P7f8bvNgSVNXtMwp0azF&#10;Hj0iakwv14pZMmdKwdoTlCJUnXETtHgyDzZxDslQ91baNnyxIrKN8O4GeMXWE44/87O8HI+wCxxl&#10;eX56XiKDfrJXc2Od/yagJYGoaCfqpQjppDQixGxz63zEuk4Js/onJi9bha3bMEWOTsqz8Unq7YFS&#10;8UbpYlycRiWMn3witc8gBHCgmvqmUSoyYSTFXFmCISrKOBfaFyn/A80sgNTDEim/UyLYK/0oJCId&#10;gIh1xBl/7zDCjGlE7WAmMfxgePK5YdIPpiLO/2BcfG48WMTIoP1g3DYa7EcOlN+nLHt97OdB3YH0&#10;28U2jcsC6h3Om4V+EZ3hNw12+pY5/8Astg+nA6+Jv8dHKugqComiZAX290f/gz4uBEop6XCTK+p+&#10;rZkVlKjvGlflIi/LsPqRKcdnBTL2ULI4lOh1OwfsLw4UZhfJoO/VnpQW2hc8OrMQFUVMc4xdUe7t&#10;npn7/sLg2eJiNotquO6G+Vv9ZPh+AMKoPW9fmDVp3D1uyh3stz5NZb8gr7qhNRpmaw+y8UEYIO5x&#10;TQyeirhU6ayFW3TIR63X4zv9AwAA//8DAFBLAwQUAAYACAAAACEAzfoxyOIAAAALAQAADwAAAGRy&#10;cy9kb3ducmV2LnhtbEyPwU7DMBBE70j8g7VIXBB1WoqVhmwqVEBI5YAIIHF04yWJGq9D7Lbh7+ue&#10;4Dg7o9k3+XK0ndjT4FvHCNNJAoK4cqblGuHj/ek6BeGDZqM7x4TwSx6WxflZrjPjDvxG+zLUIpaw&#10;zzRCE0KfSemrhqz2E9cTR+/bDVaHKIdamkEfYrnt5CxJlLS65fih0T2tGqq25c4iuCv+ef0s1+vH&#10;B5du/S2Xzy9fK8TLi/H+DkSgMfyF4YQf0aGITBu3Y+NFhzCbqrglIMwXCwUiJubp6bJBUOmNAlnk&#10;8v+G4ggAAP//AwBQSwECLQAUAAYACAAAACEA5JnDwPsAAADhAQAAEwAAAAAAAAAAAAAAAAAAAAAA&#10;W0NvbnRlbnRfVHlwZXNdLnhtbFBLAQItABQABgAIAAAAIQAjsmrh1wAAAJQBAAALAAAAAAAAAAAA&#10;AAAAACwBAABfcmVscy8ucmVsc1BLAQItABQABgAIAAAAIQBCY5I9pwIAAMQFAAAOAAAAAAAAAAAA&#10;AAAAACwCAABkcnMvZTJvRG9jLnhtbFBLAQItABQABgAIAAAAIQDN+jHI4gAAAAsBAAAPAAAAAAAA&#10;AAAAAAAAAP8EAABkcnMvZG93bnJldi54bWxQSwUGAAAAAAQABADzAAAADgYAAAAA&#10;" adj="3293,-9777" fillcolor="#c0504d [3205]" strokecolor="#4579b8 [3044]">
                <v:shadow on="t" opacity="22937f" mv:blur="40000f" origin=",.5" offset="0,23000emu"/>
                <v:textbox>
                  <w:txbxContent>
                    <w:p w14:paraId="2B4BCEFE" w14:textId="77777777" w:rsidR="007E1C8B" w:rsidRPr="00603C1B" w:rsidRDefault="007E1C8B" w:rsidP="00977B08">
                      <w:pPr>
                        <w:jc w:val="center"/>
                        <w:rPr>
                          <w:sz w:val="14"/>
                        </w:rPr>
                      </w:pPr>
                      <w:r>
                        <w:rPr>
                          <w:sz w:val="14"/>
                        </w:rPr>
                        <w:t>Click on Academic History to access your research, teaching, and service contributions</w:t>
                      </w:r>
                    </w:p>
                    <w:p w14:paraId="64B267FA" w14:textId="77777777" w:rsidR="007E1C8B" w:rsidRDefault="007E1C8B" w:rsidP="00224291">
                      <w:pPr>
                        <w:jc w:val="center"/>
                        <w:rPr>
                          <w:sz w:val="14"/>
                        </w:rPr>
                      </w:pPr>
                    </w:p>
                    <w:p w14:paraId="1CCF715A" w14:textId="77777777" w:rsidR="007E1C8B" w:rsidRDefault="007E1C8B" w:rsidP="00224291">
                      <w:pPr>
                        <w:jc w:val="center"/>
                        <w:rPr>
                          <w:sz w:val="14"/>
                        </w:rPr>
                      </w:pPr>
                      <w:r>
                        <w:rPr>
                          <w:sz w:val="14"/>
                        </w:rPr>
                        <w:t xml:space="preserve">Click on Annual Report to view historical reports and to create new reports </w:t>
                      </w:r>
                    </w:p>
                    <w:p w14:paraId="5D3C3A66" w14:textId="77777777" w:rsidR="007E1C8B" w:rsidRDefault="007E1C8B" w:rsidP="00224291">
                      <w:pPr>
                        <w:jc w:val="center"/>
                        <w:rPr>
                          <w:sz w:val="14"/>
                        </w:rPr>
                      </w:pPr>
                    </w:p>
                  </w:txbxContent>
                </v:textbox>
                <w10:wrap type="through"/>
              </v:shape>
            </w:pict>
          </mc:Fallback>
        </mc:AlternateContent>
      </w:r>
      <w:r w:rsidRPr="00224291">
        <w:rPr>
          <w:noProof/>
        </w:rPr>
        <mc:AlternateContent>
          <mc:Choice Requires="wps">
            <w:drawing>
              <wp:anchor distT="0" distB="0" distL="114300" distR="114300" simplePos="0" relativeHeight="251957248" behindDoc="0" locked="0" layoutInCell="1" allowOverlap="1" wp14:anchorId="23608E84" wp14:editId="33909F64">
                <wp:simplePos x="0" y="0"/>
                <wp:positionH relativeFrom="column">
                  <wp:posOffset>3314700</wp:posOffset>
                </wp:positionH>
                <wp:positionV relativeFrom="paragraph">
                  <wp:posOffset>1229360</wp:posOffset>
                </wp:positionV>
                <wp:extent cx="914400" cy="571500"/>
                <wp:effectExtent l="457200" t="254000" r="76200" b="114300"/>
                <wp:wrapThrough wrapText="bothSides">
                  <wp:wrapPolygon edited="0">
                    <wp:start x="-10200" y="-9600"/>
                    <wp:lineTo x="-10800" y="-9600"/>
                    <wp:lineTo x="-10800" y="5760"/>
                    <wp:lineTo x="-4200" y="5760"/>
                    <wp:lineTo x="-4200" y="15360"/>
                    <wp:lineTo x="-1800" y="21120"/>
                    <wp:lineTo x="-1200" y="24960"/>
                    <wp:lineTo x="22800" y="24960"/>
                    <wp:lineTo x="22800" y="-3840"/>
                    <wp:lineTo x="11400" y="-9600"/>
                    <wp:lineTo x="-7800" y="-9600"/>
                    <wp:lineTo x="-10200" y="-9600"/>
                  </wp:wrapPolygon>
                </wp:wrapThrough>
                <wp:docPr id="40" name="Rectangular Callout 40"/>
                <wp:cNvGraphicFramePr/>
                <a:graphic xmlns:a="http://schemas.openxmlformats.org/drawingml/2006/main">
                  <a:graphicData uri="http://schemas.microsoft.com/office/word/2010/wordprocessingShape">
                    <wps:wsp>
                      <wps:cNvSpPr/>
                      <wps:spPr>
                        <a:xfrm>
                          <a:off x="0" y="0"/>
                          <a:ext cx="914400" cy="571500"/>
                        </a:xfrm>
                        <a:prstGeom prst="wedgeRectCallout">
                          <a:avLst>
                            <a:gd name="adj1" fmla="val -93107"/>
                            <a:gd name="adj2" fmla="val -89669"/>
                          </a:avLst>
                        </a:prstGeom>
                        <a:solidFill>
                          <a:schemeClr val="accent2"/>
                        </a:solidFill>
                      </wps:spPr>
                      <wps:style>
                        <a:lnRef idx="1">
                          <a:schemeClr val="accent1"/>
                        </a:lnRef>
                        <a:fillRef idx="3">
                          <a:schemeClr val="accent1"/>
                        </a:fillRef>
                        <a:effectRef idx="2">
                          <a:schemeClr val="accent1"/>
                        </a:effectRef>
                        <a:fontRef idx="minor">
                          <a:schemeClr val="lt1"/>
                        </a:fontRef>
                      </wps:style>
                      <wps:txbx>
                        <w:txbxContent>
                          <w:p w14:paraId="5F13FCA0" w14:textId="77777777" w:rsidR="007E1C8B" w:rsidRPr="00603C1B" w:rsidRDefault="007E1C8B" w:rsidP="00224291">
                            <w:pPr>
                              <w:jc w:val="center"/>
                              <w:rPr>
                                <w:sz w:val="14"/>
                              </w:rPr>
                            </w:pPr>
                            <w:r>
                              <w:rPr>
                                <w:sz w:val="14"/>
                              </w:rPr>
                              <w:t>Lyterati User Guides are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0" o:spid="_x0000_s1027" type="#_x0000_t61" style="position:absolute;margin-left:261pt;margin-top:96.8pt;width:1in;height: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boiqcCAADJBQAADgAAAGRycy9lMm9Eb2MueG1srFRLaxsxEL4X+h+E7sl6Hedhk3UwDimFkIYk&#10;JWdZK9lbJI0qyd51f31Hsrx200Cg9LI7o3l/87i+6bQiG+F8A6ai5emAEmE41I1ZVvT7y93JFSU+&#10;MFMzBUZUdCs8vZl+/nTd2okYwgpULRxBJ8ZPWlvRVQh2UhSer4Rm/hSsMCiU4DQLyLplUTvWonet&#10;iuFgcFG04GrrgAvv8fV2J6TT5F9KwcM3Kb0IRFUUcwvp69J3Eb/F9JpNlo7ZVcNzGuwfstCsMRi0&#10;d3XLAiNr1/zlSjfcgQcZTjnoAqRsuEg1YDXl4E01zytmRaoFwfG2h8n/P7f8YfPoSFNXdITwGKax&#10;R0+IGjPLtWKOzJlSsA4EpQhVa/0ELZ7to8ucRzLW3Umn4x8rIl2Cd9vDK7pAOD6Oy9FogFE4is4v&#10;y3Ok0UtxMLbOhy8CNIlERVtRL0VMJieRAGabex8S0nVOl9U/SkqkVti4DVPkZHxWDi5zZ4+Uhn8o&#10;XY0vLsY5fvaJmewziAE8qKa+a5RKTBxIMVeOYIiKMs6FCcNsf6RZRIh2oCQqbJWI9so8CYk4Iwxl&#10;qiNN+FuHZXaYtKOZxPC94dnHhlk/moo0/b3x8GPj3iJFBhN6Y90YcO85UGGfstzpYz+P6o5k6BZd&#10;GrCkGV8WUG9x6BzsttFbftdgw++ZD4/MYRdxRvCkhG/4kQraikKmKFmB+/Xee9THrUApJS2uc0X9&#10;zzVzghL11eC+pNnD/U/M6PxyiDHcsWRxLDFrPQdsM84VZpfIqB/UnpQO9CtenlmMiiJmOMauKA9u&#10;z8zD7szg7eJiNktquPOWhXvzbPl+DuLEvXSvzNk89QHX5QH2q88maTh3e3LQjR0yMFsHkE2IwgOu&#10;mcF7kXYr37Z4kI75pHW4wNPfAAAA//8DAFBLAwQUAAYACAAAACEAdVfXa94AAAALAQAADwAAAGRy&#10;cy9kb3ducmV2LnhtbEyPzU7DMBCE70i8g7VI3KjTFKwQ4lQVfwc4kSLObrwkUeN1FDtp+vYsJzju&#10;zGj2m2K7uF7MOIbOk4b1KgGBVHvbUaPhc/9yk4EI0ZA1vSfUcMYA2/LyojC59Sf6wLmKjeASCrnR&#10;0MY45FKGukVnwsoPSOx9+9GZyOfYSDuaE5e7XqZJoqQzHfGH1gz42GJ9rCan4W3crKd99nV+ffK3&#10;x/cdyuy5mrW+vlp2DyAiLvEvDL/4jA4lMx38RDaIXsNdmvKWyMb9RoHghFKKlYOGNGNFloX8v6H8&#10;AQAA//8DAFBLAQItABQABgAIAAAAIQDkmcPA+wAAAOEBAAATAAAAAAAAAAAAAAAAAAAAAABbQ29u&#10;dGVudF9UeXBlc10ueG1sUEsBAi0AFAAGAAgAAAAhACOyauHXAAAAlAEAAAsAAAAAAAAAAAAAAAAA&#10;LAEAAF9yZWxzLy5yZWxzUEsBAi0AFAAGAAgAAAAhADWW6IqnAgAAyQUAAA4AAAAAAAAAAAAAAAAA&#10;LAIAAGRycy9lMm9Eb2MueG1sUEsBAi0AFAAGAAgAAAAhAHVX12veAAAACwEAAA8AAAAAAAAAAAAA&#10;AAAA/wQAAGRycy9kb3ducmV2LnhtbFBLBQYAAAAABAAEAPMAAAAKBgAAAAA=&#10;" adj="-9311,-8569" fillcolor="#c0504d [3205]" strokecolor="#4579b8 [3044]">
                <v:shadow on="t" opacity="22937f" mv:blur="40000f" origin=",.5" offset="0,23000emu"/>
                <v:textbox>
                  <w:txbxContent>
                    <w:p w14:paraId="5F13FCA0" w14:textId="77777777" w:rsidR="000A0FC0" w:rsidRPr="00603C1B" w:rsidRDefault="000A0FC0" w:rsidP="00224291">
                      <w:pPr>
                        <w:jc w:val="center"/>
                        <w:rPr>
                          <w:sz w:val="14"/>
                        </w:rPr>
                      </w:pPr>
                      <w:r>
                        <w:rPr>
                          <w:sz w:val="14"/>
                        </w:rPr>
                        <w:t>Lyterati User Guides are here</w:t>
                      </w:r>
                    </w:p>
                  </w:txbxContent>
                </v:textbox>
                <w10:wrap type="through"/>
              </v:shape>
            </w:pict>
          </mc:Fallback>
        </mc:AlternateContent>
      </w:r>
      <w:r w:rsidRPr="00224291">
        <w:rPr>
          <w:noProof/>
        </w:rPr>
        <w:drawing>
          <wp:anchor distT="0" distB="0" distL="114300" distR="114300" simplePos="0" relativeHeight="251952128" behindDoc="0" locked="0" layoutInCell="1" allowOverlap="1" wp14:anchorId="4644FBD4" wp14:editId="4590A370">
            <wp:simplePos x="0" y="0"/>
            <wp:positionH relativeFrom="column">
              <wp:posOffset>0</wp:posOffset>
            </wp:positionH>
            <wp:positionV relativeFrom="paragraph">
              <wp:posOffset>86360</wp:posOffset>
            </wp:positionV>
            <wp:extent cx="6160135" cy="3314700"/>
            <wp:effectExtent l="0" t="0" r="12065" b="12700"/>
            <wp:wrapThrough wrapText="bothSides">
              <wp:wrapPolygon edited="0">
                <wp:start x="0" y="0"/>
                <wp:lineTo x="0" y="21517"/>
                <wp:lineTo x="21553" y="21517"/>
                <wp:lineTo x="21553" y="0"/>
                <wp:lineTo x="0" y="0"/>
              </wp:wrapPolygon>
            </wp:wrapThrough>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6013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B54" w:rsidRPr="00224291">
        <w:rPr>
          <w:noProof/>
        </w:rPr>
        <mc:AlternateContent>
          <mc:Choice Requires="wps">
            <w:drawing>
              <wp:anchor distT="0" distB="0" distL="114300" distR="114300" simplePos="0" relativeHeight="251953152" behindDoc="0" locked="0" layoutInCell="1" allowOverlap="1" wp14:anchorId="77692693" wp14:editId="7C3490E3">
                <wp:simplePos x="0" y="0"/>
                <wp:positionH relativeFrom="column">
                  <wp:posOffset>-457200</wp:posOffset>
                </wp:positionH>
                <wp:positionV relativeFrom="paragraph">
                  <wp:posOffset>705485</wp:posOffset>
                </wp:positionV>
                <wp:extent cx="685800" cy="1019810"/>
                <wp:effectExtent l="50800" t="25400" r="304800" b="97790"/>
                <wp:wrapThrough wrapText="bothSides">
                  <wp:wrapPolygon edited="0">
                    <wp:start x="-1600" y="-538"/>
                    <wp:lineTo x="-1600" y="23133"/>
                    <wp:lineTo x="23200" y="23133"/>
                    <wp:lineTo x="24800" y="17215"/>
                    <wp:lineTo x="30400" y="9146"/>
                    <wp:lineTo x="30400" y="8608"/>
                    <wp:lineTo x="23200" y="-538"/>
                    <wp:lineTo x="-1600" y="-538"/>
                  </wp:wrapPolygon>
                </wp:wrapThrough>
                <wp:docPr id="23" name="Rectangular Callout 23"/>
                <wp:cNvGraphicFramePr/>
                <a:graphic xmlns:a="http://schemas.openxmlformats.org/drawingml/2006/main">
                  <a:graphicData uri="http://schemas.microsoft.com/office/word/2010/wordprocessingShape">
                    <wps:wsp>
                      <wps:cNvSpPr/>
                      <wps:spPr>
                        <a:xfrm>
                          <a:off x="0" y="0"/>
                          <a:ext cx="685800" cy="1019810"/>
                        </a:xfrm>
                        <a:prstGeom prst="wedgeRectCallout">
                          <a:avLst>
                            <a:gd name="adj1" fmla="val 87578"/>
                            <a:gd name="adj2" fmla="val -3114"/>
                          </a:avLst>
                        </a:prstGeom>
                        <a:solidFill>
                          <a:schemeClr val="accent2"/>
                        </a:solidFill>
                      </wps:spPr>
                      <wps:style>
                        <a:lnRef idx="1">
                          <a:schemeClr val="accent1"/>
                        </a:lnRef>
                        <a:fillRef idx="3">
                          <a:schemeClr val="accent1"/>
                        </a:fillRef>
                        <a:effectRef idx="2">
                          <a:schemeClr val="accent1"/>
                        </a:effectRef>
                        <a:fontRef idx="minor">
                          <a:schemeClr val="lt1"/>
                        </a:fontRef>
                      </wps:style>
                      <wps:txbx>
                        <w:txbxContent>
                          <w:p w14:paraId="5CD27AFD" w14:textId="77777777" w:rsidR="007E1C8B" w:rsidRPr="00603C1B" w:rsidRDefault="007E1C8B" w:rsidP="00224291">
                            <w:pPr>
                              <w:jc w:val="center"/>
                              <w:rPr>
                                <w:sz w:val="14"/>
                              </w:rPr>
                            </w:pPr>
                            <w:r w:rsidRPr="00603C1B">
                              <w:rPr>
                                <w:sz w:val="14"/>
                              </w:rPr>
                              <w:t>Upload your photo by</w:t>
                            </w:r>
                            <w:r>
                              <w:rPr>
                                <w:sz w:val="14"/>
                              </w:rPr>
                              <w:t xml:space="preserve"> clicking on this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3" o:spid="_x0000_s1028" type="#_x0000_t61" style="position:absolute;margin-left:-35.95pt;margin-top:55.55pt;width:54pt;height:80.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L8qagCAADIBQAADgAAAGRycy9lMm9Eb2MueG1srFTdT9swEH+ftP/B8jukCS2UihRVRUyTEFTA&#10;xLPr2G0mx+fZbpPur9/ZddOKISFNe0nufN+/+7i57RpFtsK6GnRJ8/MBJUJzqGq9KumP1/uzMSXO&#10;M10xBVqUdCccvZ1+/XLTmokoYA2qEpagE+0mrSnp2nszyTLH16Jh7hyM0CiUYBvmkbWrrLKsRe+N&#10;yorB4DJrwVbGAhfO4evdXkin0b+UgvsnKZ3wRJUUc/Pxa+N3Gb7Z9IZNVpaZdc1TGuwfsmhYrTFo&#10;7+qOeUY2tv7LVVNzCw6kP+fQZCBlzUWsAavJB++qeVkzI2ItCI4zPUzu/7nlj9uFJXVV0uKCEs0a&#10;7NEzosb0aqOYJXOmFGw8QSlC1Ro3QYsXs7CJc0iGujtpm/DHikgX4d318IrOE46Pl+PReIBN4CjK&#10;B/n1OI/4Z0drY53/JqAhgShpK6qVCNmkLCLCbPvgfIS6Svmy6mdOiWwUdm7LFBlfja7GqbMnOsWp&#10;ztlFng+DDkZPHpE6xA/uHai6uq+VikyYRzFXlmCAkjLOhfZFsj/RzAJCe0wi5XdKBHuln4VEmBGF&#10;PFYRB/y9wzw5jNrBTGL43vDic8OkH0xFHP7euPjcuLeIkUH73ripNdiPHCh/SFnu9RHPk7oD6btl&#10;F+drFIoLL0uodjhzFvbL6Ay/r7HdD8z5BbPYQxwRvCj+CT9SQVtSSBQla7C/P3oP+rgUKKWkxW0u&#10;qfu1YVZQor5rXJfrfDgM6x+Z4eiqQMaeSpanEr1p5oBtxqnC7CIZ9L06kNJC84aHZxaioohpjrFL&#10;yr09MHO/vzJ4uriYzaIarrxh/kG/GH6YgzBxr90bsybNvMdteYTD5qfh3M/pUTd0SMNs40HWPgiP&#10;uCYGz0Wc7XTawj065aPW8QBP/wAAAP//AwBQSwMEFAAGAAgAAAAhAN9jvavhAAAACgEAAA8AAABk&#10;cnMvZG93bnJldi54bWxMj0FLw0AQhe+C/2EZwVu7SaVNG7MpIohF9NAo2OM2Oyah2dmQ3TSpv97x&#10;pHMZhvd4871sO9lWnLH3jSMF8TwCgVQ601Cl4OP9abYG4YMmo1tHqOCCHrb59VWmU+NG2uO5CJXg&#10;EPKpVlCH0KVS+rJGq/3cdUisfbne6sBnX0nT65HDbSsXUbSSVjfEH2rd4WON5akYrILT53o5HHb7&#10;78vr+FyYt+XuZfJOqdub6eEeRMAp/JnhF5/RIWemoxvIeNEqmCXxhq0s8IBgx92K91HBIokTkHkm&#10;/1fIfwAAAP//AwBQSwECLQAUAAYACAAAACEA5JnDwPsAAADhAQAAEwAAAAAAAAAAAAAAAAAAAAAA&#10;W0NvbnRlbnRfVHlwZXNdLnhtbFBLAQItABQABgAIAAAAIQAjsmrh1wAAAJQBAAALAAAAAAAAAAAA&#10;AAAAACwBAABfcmVscy8ucmVsc1BLAQItABQABgAIAAAAIQDwYvypqAIAAMgFAAAOAAAAAAAAAAAA&#10;AAAAACwCAABkcnMvZTJvRG9jLnhtbFBLAQItABQABgAIAAAAIQDfY72r4QAAAAoBAAAPAAAAAAAA&#10;AAAAAAAAAAAFAABkcnMvZG93bnJldi54bWxQSwUGAAAAAAQABADzAAAADgYAAAAA&#10;" adj="29717,10127" fillcolor="#c0504d [3205]" strokecolor="#4579b8 [3044]">
                <v:shadow on="t" opacity="22937f" mv:blur="40000f" origin=",.5" offset="0,23000emu"/>
                <v:textbox>
                  <w:txbxContent>
                    <w:p w14:paraId="5CD27AFD" w14:textId="77777777" w:rsidR="000A0FC0" w:rsidRPr="00603C1B" w:rsidRDefault="000A0FC0" w:rsidP="00224291">
                      <w:pPr>
                        <w:jc w:val="center"/>
                        <w:rPr>
                          <w:sz w:val="14"/>
                        </w:rPr>
                      </w:pPr>
                      <w:r w:rsidRPr="00603C1B">
                        <w:rPr>
                          <w:sz w:val="14"/>
                        </w:rPr>
                        <w:t>Upload your photo by</w:t>
                      </w:r>
                      <w:r>
                        <w:rPr>
                          <w:sz w:val="14"/>
                        </w:rPr>
                        <w:t xml:space="preserve"> clicking on this image</w:t>
                      </w:r>
                    </w:p>
                  </w:txbxContent>
                </v:textbox>
                <w10:wrap type="through"/>
              </v:shape>
            </w:pict>
          </mc:Fallback>
        </mc:AlternateContent>
      </w:r>
    </w:p>
    <w:p w14:paraId="1FA7051C" w14:textId="2AE28591" w:rsidR="00A302F9" w:rsidRDefault="00A302F9" w:rsidP="00A302F9"/>
    <w:p w14:paraId="6CE7FF1A" w14:textId="50C26A5A" w:rsidR="005F11F8" w:rsidRDefault="00C06314" w:rsidP="00C06314">
      <w:pPr>
        <w:pStyle w:val="Heading1"/>
        <w:spacing w:before="0"/>
        <w:ind w:left="-270"/>
      </w:pPr>
      <w:bookmarkStart w:id="3" w:name="_Toc224554707"/>
      <w:r>
        <w:t>4</w:t>
      </w:r>
      <w:r w:rsidR="005F11F8">
        <w:t xml:space="preserve">. </w:t>
      </w:r>
      <w:r w:rsidR="00FF037F">
        <w:t>Supervisory Comments on Faculty Annual Reports</w:t>
      </w:r>
    </w:p>
    <w:p w14:paraId="7C831C1E" w14:textId="46BFE10A" w:rsidR="005F11F8" w:rsidRDefault="005F11F8" w:rsidP="005F11F8">
      <w:pPr>
        <w:pStyle w:val="Heading2"/>
      </w:pPr>
      <w:r>
        <w:t>a. Understand Faculty Process</w:t>
      </w:r>
    </w:p>
    <w:p w14:paraId="7B3EFDA3" w14:textId="77777777" w:rsidR="005F11F8" w:rsidRPr="005F11F8" w:rsidRDefault="005F11F8" w:rsidP="005F11F8"/>
    <w:p w14:paraId="5B510229" w14:textId="5BED79BD" w:rsidR="003E6AB0" w:rsidRPr="00245610" w:rsidRDefault="0028789A" w:rsidP="0028789A">
      <w:pPr>
        <w:rPr>
          <w:b/>
        </w:rPr>
      </w:pPr>
      <w:r w:rsidRPr="00245610">
        <w:rPr>
          <w:b/>
        </w:rPr>
        <w:t xml:space="preserve">BEFORE YOU START </w:t>
      </w:r>
      <w:r w:rsidR="003E6AB0" w:rsidRPr="00245610">
        <w:rPr>
          <w:b/>
        </w:rPr>
        <w:t xml:space="preserve">COMMENTING ON </w:t>
      </w:r>
      <w:r w:rsidRPr="00245610">
        <w:rPr>
          <w:b/>
        </w:rPr>
        <w:t xml:space="preserve">YOUR </w:t>
      </w:r>
      <w:r w:rsidR="00BA6815" w:rsidRPr="00245610">
        <w:rPr>
          <w:b/>
        </w:rPr>
        <w:t xml:space="preserve">FACULTY’S </w:t>
      </w:r>
      <w:r w:rsidRPr="00245610">
        <w:rPr>
          <w:b/>
        </w:rPr>
        <w:t>ANNUAL RE</w:t>
      </w:r>
      <w:r w:rsidR="00BA6815" w:rsidRPr="00245610">
        <w:rPr>
          <w:b/>
        </w:rPr>
        <w:t>PORTS, UNDERST</w:t>
      </w:r>
      <w:r w:rsidR="00191696" w:rsidRPr="00245610">
        <w:rPr>
          <w:b/>
        </w:rPr>
        <w:t>AND</w:t>
      </w:r>
      <w:r w:rsidR="00BA6815" w:rsidRPr="00245610">
        <w:rPr>
          <w:b/>
        </w:rPr>
        <w:t xml:space="preserve"> </w:t>
      </w:r>
      <w:r w:rsidR="00DC3917" w:rsidRPr="00245610">
        <w:rPr>
          <w:b/>
        </w:rPr>
        <w:t>HOW FACULTY HAVE</w:t>
      </w:r>
      <w:r w:rsidR="003E6AB0" w:rsidRPr="00245610">
        <w:rPr>
          <w:b/>
        </w:rPr>
        <w:t xml:space="preserve"> ENTERED THEIR CONTRIBUTIONS</w:t>
      </w:r>
      <w:r w:rsidRPr="00245610">
        <w:rPr>
          <w:b/>
        </w:rPr>
        <w:t xml:space="preserve">: </w:t>
      </w:r>
    </w:p>
    <w:p w14:paraId="42844E36" w14:textId="77777777" w:rsidR="003E6AB0" w:rsidRDefault="003E6AB0" w:rsidP="0028789A">
      <w:pPr>
        <w:rPr>
          <w:b/>
          <w:color w:val="FF0000"/>
        </w:rPr>
      </w:pPr>
    </w:p>
    <w:p w14:paraId="3364904C" w14:textId="5BCD1A00" w:rsidR="003E6AB0" w:rsidRPr="005F11F8" w:rsidRDefault="003E6AB0" w:rsidP="003E6AB0">
      <w:pPr>
        <w:pStyle w:val="ListParagraph"/>
        <w:numPr>
          <w:ilvl w:val="0"/>
          <w:numId w:val="36"/>
        </w:numPr>
      </w:pPr>
      <w:r w:rsidRPr="005F11F8">
        <w:t>Faculty were asked to foll</w:t>
      </w:r>
      <w:r w:rsidR="00BA6815">
        <w:t xml:space="preserve">ow departmental guidelines on </w:t>
      </w:r>
      <w:r w:rsidR="005F11F8" w:rsidRPr="005F11F8">
        <w:t>which annual review perio</w:t>
      </w:r>
      <w:r w:rsidR="00C224DD">
        <w:t>d to associate a contribution with</w:t>
      </w:r>
    </w:p>
    <w:p w14:paraId="33D864D5" w14:textId="6879AECF" w:rsidR="005F11F8" w:rsidRPr="005F11F8" w:rsidRDefault="005F11F8" w:rsidP="003E6AB0">
      <w:pPr>
        <w:pStyle w:val="ListParagraph"/>
        <w:numPr>
          <w:ilvl w:val="0"/>
          <w:numId w:val="36"/>
        </w:numPr>
      </w:pPr>
      <w:r w:rsidRPr="005F11F8">
        <w:t>If you see errors in the way contributions were recorded, please work with your faculty to rectify the erro</w:t>
      </w:r>
      <w:r w:rsidR="00191696">
        <w:t>r</w:t>
      </w:r>
      <w:r w:rsidRPr="005F11F8">
        <w:t>s</w:t>
      </w:r>
    </w:p>
    <w:p w14:paraId="0F63FBA8" w14:textId="77777777" w:rsidR="0028789A" w:rsidRPr="00DC3917" w:rsidRDefault="0028789A" w:rsidP="0028789A">
      <w:pPr>
        <w:pStyle w:val="Heading1"/>
        <w:spacing w:before="0"/>
        <w:rPr>
          <w:b w:val="0"/>
        </w:rPr>
      </w:pPr>
    </w:p>
    <w:bookmarkEnd w:id="3"/>
    <w:p w14:paraId="00C9C635" w14:textId="6D26C52B" w:rsidR="00B310AE" w:rsidRPr="00245610" w:rsidRDefault="005F11F8" w:rsidP="00746527">
      <w:r w:rsidRPr="00245610">
        <w:t>The suggestions</w:t>
      </w:r>
      <w:r w:rsidR="00BA6815" w:rsidRPr="00245610">
        <w:t xml:space="preserve"> below were </w:t>
      </w:r>
      <w:r w:rsidRPr="00245610">
        <w:t>provided to your faculty d</w:t>
      </w:r>
      <w:r w:rsidR="00DC3917" w:rsidRPr="00245610">
        <w:t xml:space="preserve">epending on departmental policy:  </w:t>
      </w:r>
    </w:p>
    <w:p w14:paraId="2622FE7D" w14:textId="77777777" w:rsidR="005F11F8" w:rsidRDefault="005F11F8" w:rsidP="00746527">
      <w:pPr>
        <w:rPr>
          <w:b/>
          <w:color w:val="FF0000"/>
        </w:rPr>
      </w:pPr>
    </w:p>
    <w:p w14:paraId="5901024F" w14:textId="611DD9B7" w:rsidR="00B310AE" w:rsidRPr="00746527" w:rsidRDefault="00B310AE" w:rsidP="00746527">
      <w:pPr>
        <w:rPr>
          <w:u w:val="single"/>
        </w:rPr>
      </w:pPr>
      <w:r>
        <w:rPr>
          <w:u w:val="single"/>
        </w:rPr>
        <w:t>Sample timeline for an article:</w:t>
      </w:r>
      <w:r w:rsidR="00746527" w:rsidRPr="00746527">
        <w:t xml:space="preserve">  </w:t>
      </w:r>
      <w:r>
        <w:t>Submitted in Aug 2011 -&gt; accepted in Mar 2012 -&gt; published in Apr 2013</w:t>
      </w:r>
    </w:p>
    <w:p w14:paraId="72DDB17A" w14:textId="77777777" w:rsidR="00EE16F6" w:rsidRDefault="00EE16F6" w:rsidP="00F63B4E">
      <w:pPr>
        <w:ind w:left="-270" w:hanging="270"/>
      </w:pPr>
    </w:p>
    <w:p w14:paraId="0FF3ABF6" w14:textId="762700B6" w:rsidR="00AC4D45" w:rsidRDefault="00166E8A" w:rsidP="00746527">
      <w:r w:rsidRPr="00166E8A">
        <w:rPr>
          <w:b/>
        </w:rPr>
        <w:t>Option 1</w:t>
      </w:r>
      <w:r w:rsidR="00B310AE" w:rsidRPr="00166E8A">
        <w:rPr>
          <w:b/>
        </w:rPr>
        <w:t>:</w:t>
      </w:r>
      <w:r w:rsidR="00B310AE" w:rsidRPr="00B310AE">
        <w:t xml:space="preserve"> </w:t>
      </w:r>
      <w:r w:rsidR="00EE16F6" w:rsidRPr="00B310AE">
        <w:t>If your department’s policy is to count a contribution when it is “accepted”, follow the steps below:</w:t>
      </w:r>
    </w:p>
    <w:tbl>
      <w:tblPr>
        <w:tblStyle w:val="LightShading-Accent1"/>
        <w:tblW w:w="9720" w:type="dxa"/>
        <w:tblInd w:w="108" w:type="dxa"/>
        <w:tblLook w:val="04A0" w:firstRow="1" w:lastRow="0" w:firstColumn="1" w:lastColumn="0" w:noHBand="0" w:noVBand="1"/>
      </w:tblPr>
      <w:tblGrid>
        <w:gridCol w:w="1620"/>
        <w:gridCol w:w="1710"/>
        <w:gridCol w:w="2700"/>
        <w:gridCol w:w="3690"/>
      </w:tblGrid>
      <w:tr w:rsidR="00F94625" w:rsidRPr="00AC4D45" w14:paraId="0FB48E0D" w14:textId="77777777" w:rsidTr="00746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4E9053D" w14:textId="48C5DFA7" w:rsidR="00AC4D45" w:rsidRPr="00AC4D45" w:rsidRDefault="00AC4D45" w:rsidP="001E1977">
            <w:pPr>
              <w:rPr>
                <w:color w:val="auto"/>
                <w:sz w:val="20"/>
              </w:rPr>
            </w:pPr>
            <w:r w:rsidRPr="00AC4D45">
              <w:rPr>
                <w:color w:val="auto"/>
                <w:sz w:val="20"/>
              </w:rPr>
              <w:t>Event</w:t>
            </w:r>
          </w:p>
        </w:tc>
        <w:tc>
          <w:tcPr>
            <w:tcW w:w="1710" w:type="dxa"/>
          </w:tcPr>
          <w:p w14:paraId="5A7AD19F" w14:textId="5302A9C0" w:rsidR="00AC4D45" w:rsidRPr="00AC4D45" w:rsidRDefault="00AC4D45" w:rsidP="001E1977">
            <w:pPr>
              <w:cnfStyle w:val="100000000000" w:firstRow="1" w:lastRow="0" w:firstColumn="0" w:lastColumn="0" w:oddVBand="0" w:evenVBand="0" w:oddHBand="0" w:evenHBand="0" w:firstRowFirstColumn="0" w:firstRowLastColumn="0" w:lastRowFirstColumn="0" w:lastRowLastColumn="0"/>
              <w:rPr>
                <w:color w:val="auto"/>
                <w:sz w:val="20"/>
              </w:rPr>
            </w:pPr>
            <w:r>
              <w:rPr>
                <w:color w:val="auto"/>
                <w:sz w:val="20"/>
              </w:rPr>
              <w:t>Action</w:t>
            </w:r>
          </w:p>
        </w:tc>
        <w:tc>
          <w:tcPr>
            <w:tcW w:w="2700" w:type="dxa"/>
          </w:tcPr>
          <w:p w14:paraId="6C367CAB" w14:textId="360FF858" w:rsidR="00AC4D45" w:rsidRPr="00AC4D45" w:rsidRDefault="00AC4D45" w:rsidP="001E1977">
            <w:pPr>
              <w:cnfStyle w:val="100000000000" w:firstRow="1" w:lastRow="0" w:firstColumn="0" w:lastColumn="0" w:oddVBand="0" w:evenVBand="0" w:oddHBand="0" w:evenHBand="0" w:firstRowFirstColumn="0" w:firstRowLastColumn="0" w:lastRowFirstColumn="0" w:lastRowLastColumn="0"/>
              <w:rPr>
                <w:b w:val="0"/>
                <w:sz w:val="20"/>
              </w:rPr>
            </w:pPr>
            <w:r w:rsidRPr="00AC4D45">
              <w:rPr>
                <w:color w:val="auto"/>
                <w:sz w:val="20"/>
              </w:rPr>
              <w:t>Contribution Year/</w:t>
            </w:r>
            <w:r>
              <w:rPr>
                <w:color w:val="auto"/>
                <w:sz w:val="20"/>
              </w:rPr>
              <w:t xml:space="preserve">Contribution </w:t>
            </w:r>
            <w:r w:rsidRPr="00AC4D45">
              <w:rPr>
                <w:color w:val="auto"/>
                <w:sz w:val="20"/>
              </w:rPr>
              <w:t>Month</w:t>
            </w:r>
          </w:p>
        </w:tc>
        <w:tc>
          <w:tcPr>
            <w:tcW w:w="3690" w:type="dxa"/>
          </w:tcPr>
          <w:p w14:paraId="34C8A025" w14:textId="25DEE76D" w:rsidR="00AC4D45" w:rsidRPr="00AC4D45" w:rsidRDefault="00AC4D45" w:rsidP="001E1977">
            <w:pPr>
              <w:cnfStyle w:val="100000000000" w:firstRow="1" w:lastRow="0" w:firstColumn="0" w:lastColumn="0" w:oddVBand="0" w:evenVBand="0" w:oddHBand="0" w:evenHBand="0" w:firstRowFirstColumn="0" w:firstRowLastColumn="0" w:lastRowFirstColumn="0" w:lastRowLastColumn="0"/>
              <w:rPr>
                <w:color w:val="auto"/>
                <w:sz w:val="20"/>
              </w:rPr>
            </w:pPr>
            <w:r>
              <w:rPr>
                <w:color w:val="auto"/>
                <w:sz w:val="20"/>
              </w:rPr>
              <w:t>Additional Details</w:t>
            </w:r>
          </w:p>
        </w:tc>
      </w:tr>
      <w:tr w:rsidR="00F94625" w:rsidRPr="001E1977" w14:paraId="28D784A7" w14:textId="77777777" w:rsidTr="00746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CBA3DB3" w14:textId="4F8A1CCB" w:rsidR="00AC4D45" w:rsidRPr="001E1977" w:rsidRDefault="00AC4D45" w:rsidP="001E1977">
            <w:pPr>
              <w:rPr>
                <w:b w:val="0"/>
                <w:color w:val="auto"/>
                <w:sz w:val="20"/>
              </w:rPr>
            </w:pPr>
            <w:r w:rsidRPr="001E1977">
              <w:rPr>
                <w:b w:val="0"/>
                <w:color w:val="auto"/>
                <w:sz w:val="20"/>
              </w:rPr>
              <w:t>Submitted in Aug 2011</w:t>
            </w:r>
          </w:p>
        </w:tc>
        <w:tc>
          <w:tcPr>
            <w:tcW w:w="1710" w:type="dxa"/>
          </w:tcPr>
          <w:p w14:paraId="2FDDBF9D" w14:textId="5FA65581" w:rsidR="00AC4D45" w:rsidRPr="001E1977" w:rsidRDefault="00AC4D45" w:rsidP="001E1977">
            <w:pP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Add to “</w:t>
            </w:r>
            <w:r w:rsidRPr="001E1977">
              <w:rPr>
                <w:color w:val="auto"/>
                <w:sz w:val="20"/>
              </w:rPr>
              <w:t>Work in Progress</w:t>
            </w:r>
            <w:r>
              <w:rPr>
                <w:color w:val="auto"/>
                <w:sz w:val="20"/>
              </w:rPr>
              <w:t>”</w:t>
            </w:r>
          </w:p>
        </w:tc>
        <w:tc>
          <w:tcPr>
            <w:tcW w:w="2700" w:type="dxa"/>
          </w:tcPr>
          <w:p w14:paraId="689F1909" w14:textId="1DB70C3B" w:rsidR="00AC4D45" w:rsidRPr="001E1977" w:rsidRDefault="00AC4D45" w:rsidP="001E1977">
            <w:pPr>
              <w:cnfStyle w:val="000000100000" w:firstRow="0" w:lastRow="0" w:firstColumn="0" w:lastColumn="0" w:oddVBand="0" w:evenVBand="0" w:oddHBand="1" w:evenHBand="0" w:firstRowFirstColumn="0" w:firstRowLastColumn="0" w:lastRowFirstColumn="0" w:lastRowLastColumn="0"/>
              <w:rPr>
                <w:sz w:val="20"/>
              </w:rPr>
            </w:pPr>
            <w:r w:rsidRPr="001E1977">
              <w:rPr>
                <w:color w:val="auto"/>
                <w:sz w:val="20"/>
              </w:rPr>
              <w:t>2011/August</w:t>
            </w:r>
          </w:p>
        </w:tc>
        <w:tc>
          <w:tcPr>
            <w:tcW w:w="3690" w:type="dxa"/>
          </w:tcPr>
          <w:p w14:paraId="690CBDBA" w14:textId="7FBAEF25" w:rsidR="00AC4D45" w:rsidRPr="001E1977" w:rsidRDefault="00B310AE" w:rsidP="001E1977">
            <w:pP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Enter “Submitted” in Additional Details along with other information you may want to record.</w:t>
            </w:r>
          </w:p>
        </w:tc>
      </w:tr>
      <w:tr w:rsidR="00F94625" w:rsidRPr="001E1977" w14:paraId="1CA64DDB" w14:textId="77777777" w:rsidTr="00746527">
        <w:tc>
          <w:tcPr>
            <w:cnfStyle w:val="001000000000" w:firstRow="0" w:lastRow="0" w:firstColumn="1" w:lastColumn="0" w:oddVBand="0" w:evenVBand="0" w:oddHBand="0" w:evenHBand="0" w:firstRowFirstColumn="0" w:firstRowLastColumn="0" w:lastRowFirstColumn="0" w:lastRowLastColumn="0"/>
            <w:tcW w:w="1620" w:type="dxa"/>
          </w:tcPr>
          <w:p w14:paraId="3CBC9ED6" w14:textId="3305909E" w:rsidR="00AC4D45" w:rsidRPr="001E1977" w:rsidRDefault="00AC4D45" w:rsidP="001E1977">
            <w:pPr>
              <w:rPr>
                <w:b w:val="0"/>
                <w:color w:val="auto"/>
                <w:sz w:val="20"/>
              </w:rPr>
            </w:pPr>
            <w:r w:rsidRPr="001E1977">
              <w:rPr>
                <w:b w:val="0"/>
                <w:color w:val="auto"/>
                <w:sz w:val="20"/>
              </w:rPr>
              <w:t>Accepted in Mar 2012</w:t>
            </w:r>
          </w:p>
        </w:tc>
        <w:tc>
          <w:tcPr>
            <w:tcW w:w="1710" w:type="dxa"/>
          </w:tcPr>
          <w:p w14:paraId="2B265F4B" w14:textId="0287F099" w:rsidR="00AC4D45" w:rsidRPr="001E1977" w:rsidRDefault="00AC4D45" w:rsidP="003638B5">
            <w:pP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 xml:space="preserve">Move to </w:t>
            </w:r>
            <w:r w:rsidR="00166E8A">
              <w:rPr>
                <w:color w:val="auto"/>
                <w:sz w:val="20"/>
              </w:rPr>
              <w:t xml:space="preserve">Work in Progress to </w:t>
            </w:r>
            <w:r>
              <w:rPr>
                <w:color w:val="auto"/>
                <w:sz w:val="20"/>
              </w:rPr>
              <w:t>“</w:t>
            </w:r>
            <w:r w:rsidR="003638B5">
              <w:rPr>
                <w:color w:val="auto"/>
                <w:sz w:val="20"/>
              </w:rPr>
              <w:t>Articles</w:t>
            </w:r>
            <w:r>
              <w:rPr>
                <w:color w:val="auto"/>
                <w:sz w:val="20"/>
              </w:rPr>
              <w:t>”</w:t>
            </w:r>
          </w:p>
        </w:tc>
        <w:tc>
          <w:tcPr>
            <w:tcW w:w="2700" w:type="dxa"/>
          </w:tcPr>
          <w:p w14:paraId="51FF1430" w14:textId="125CF91F" w:rsidR="00AC4D45" w:rsidRPr="001E1977" w:rsidRDefault="00AC4D45" w:rsidP="001E1977">
            <w:pPr>
              <w:cnfStyle w:val="000000000000" w:firstRow="0" w:lastRow="0" w:firstColumn="0" w:lastColumn="0" w:oddVBand="0" w:evenVBand="0" w:oddHBand="0" w:evenHBand="0" w:firstRowFirstColumn="0" w:firstRowLastColumn="0" w:lastRowFirstColumn="0" w:lastRowLastColumn="0"/>
              <w:rPr>
                <w:sz w:val="20"/>
              </w:rPr>
            </w:pPr>
            <w:r w:rsidRPr="001E1977">
              <w:rPr>
                <w:color w:val="auto"/>
                <w:sz w:val="20"/>
              </w:rPr>
              <w:t>2012/March</w:t>
            </w:r>
          </w:p>
        </w:tc>
        <w:tc>
          <w:tcPr>
            <w:tcW w:w="3690" w:type="dxa"/>
          </w:tcPr>
          <w:p w14:paraId="7A229B22" w14:textId="3F6533D2" w:rsidR="00AC4D45" w:rsidRPr="001E1977" w:rsidRDefault="00EE16F6" w:rsidP="001E1977">
            <w:pP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Enter “Accepted” in Additional Details</w:t>
            </w:r>
          </w:p>
        </w:tc>
      </w:tr>
      <w:tr w:rsidR="00F94625" w:rsidRPr="001E1977" w14:paraId="4D340FD9" w14:textId="77777777" w:rsidTr="00746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721D8785" w14:textId="09B75FD6" w:rsidR="00AC4D45" w:rsidRPr="001E1977" w:rsidRDefault="00AC4D45" w:rsidP="001E1977">
            <w:pPr>
              <w:rPr>
                <w:b w:val="0"/>
                <w:color w:val="auto"/>
                <w:sz w:val="20"/>
              </w:rPr>
            </w:pPr>
            <w:r w:rsidRPr="001E1977">
              <w:rPr>
                <w:b w:val="0"/>
                <w:color w:val="auto"/>
                <w:sz w:val="20"/>
              </w:rPr>
              <w:t>Published in Apr 2013</w:t>
            </w:r>
          </w:p>
        </w:tc>
        <w:tc>
          <w:tcPr>
            <w:tcW w:w="1710" w:type="dxa"/>
          </w:tcPr>
          <w:p w14:paraId="71E4F7A5" w14:textId="26E69FC0" w:rsidR="00AC4D45" w:rsidRPr="001E1977" w:rsidRDefault="00AC4D45" w:rsidP="003638B5">
            <w:pPr>
              <w:cnfStyle w:val="000000100000" w:firstRow="0" w:lastRow="0" w:firstColumn="0" w:lastColumn="0" w:oddVBand="0" w:evenVBand="0" w:oddHBand="1" w:evenHBand="0" w:firstRowFirstColumn="0" w:firstRowLastColumn="0" w:lastRowFirstColumn="0" w:lastRowLastColumn="0"/>
              <w:rPr>
                <w:color w:val="auto"/>
                <w:sz w:val="20"/>
              </w:rPr>
            </w:pPr>
            <w:r w:rsidRPr="001E1977">
              <w:rPr>
                <w:color w:val="auto"/>
                <w:sz w:val="20"/>
              </w:rPr>
              <w:t xml:space="preserve">Update existing </w:t>
            </w:r>
            <w:r w:rsidR="003638B5">
              <w:rPr>
                <w:color w:val="auto"/>
                <w:sz w:val="20"/>
              </w:rPr>
              <w:t>article</w:t>
            </w:r>
          </w:p>
        </w:tc>
        <w:tc>
          <w:tcPr>
            <w:tcW w:w="2700" w:type="dxa"/>
          </w:tcPr>
          <w:p w14:paraId="0A3466A8" w14:textId="43121A34" w:rsidR="00AC4D45" w:rsidRPr="001E1977" w:rsidRDefault="00AC4D45" w:rsidP="00EE16F6">
            <w:pPr>
              <w:cnfStyle w:val="000000100000" w:firstRow="0" w:lastRow="0" w:firstColumn="0" w:lastColumn="0" w:oddVBand="0" w:evenVBand="0" w:oddHBand="1" w:evenHBand="0" w:firstRowFirstColumn="0" w:firstRowLastColumn="0" w:lastRowFirstColumn="0" w:lastRowLastColumn="0"/>
              <w:rPr>
                <w:sz w:val="20"/>
              </w:rPr>
            </w:pPr>
            <w:r w:rsidRPr="001E1977">
              <w:rPr>
                <w:color w:val="auto"/>
                <w:sz w:val="20"/>
              </w:rPr>
              <w:t>Do not chan</w:t>
            </w:r>
            <w:r w:rsidR="00EE16F6">
              <w:rPr>
                <w:color w:val="auto"/>
                <w:sz w:val="20"/>
              </w:rPr>
              <w:t>ge contribution year/mo</w:t>
            </w:r>
          </w:p>
        </w:tc>
        <w:tc>
          <w:tcPr>
            <w:tcW w:w="3690" w:type="dxa"/>
          </w:tcPr>
          <w:p w14:paraId="77FD585E" w14:textId="2A44E874" w:rsidR="00AC4D45" w:rsidRPr="001E1977" w:rsidRDefault="00EE16F6" w:rsidP="001E1977">
            <w:pP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U</w:t>
            </w:r>
            <w:r w:rsidRPr="001E1977">
              <w:rPr>
                <w:color w:val="auto"/>
                <w:sz w:val="20"/>
              </w:rPr>
              <w:t>pdate additional details with publication date</w:t>
            </w:r>
            <w:r>
              <w:rPr>
                <w:color w:val="auto"/>
                <w:sz w:val="20"/>
              </w:rPr>
              <w:t xml:space="preserve"> (March 2012 in this case) plus</w:t>
            </w:r>
            <w:r w:rsidRPr="001E1977">
              <w:rPr>
                <w:color w:val="auto"/>
                <w:sz w:val="20"/>
              </w:rPr>
              <w:t xml:space="preserve"> vol, no, page info</w:t>
            </w:r>
            <w:r>
              <w:rPr>
                <w:color w:val="auto"/>
                <w:sz w:val="20"/>
              </w:rPr>
              <w:t>rmation as applicable.</w:t>
            </w:r>
          </w:p>
        </w:tc>
      </w:tr>
    </w:tbl>
    <w:p w14:paraId="793590DF" w14:textId="59512E27" w:rsidR="00424EC2" w:rsidRDefault="00424EC2" w:rsidP="003C0AFE">
      <w:pPr>
        <w:tabs>
          <w:tab w:val="left" w:pos="990"/>
        </w:tabs>
        <w:ind w:left="1710" w:hanging="180"/>
        <w:rPr>
          <w:b/>
        </w:rPr>
      </w:pPr>
    </w:p>
    <w:p w14:paraId="4C5D3B87" w14:textId="00C9600B" w:rsidR="00EE16F6" w:rsidRDefault="00166E8A" w:rsidP="00746527">
      <w:r w:rsidRPr="00166E8A">
        <w:rPr>
          <w:b/>
        </w:rPr>
        <w:t>Option 2</w:t>
      </w:r>
      <w:r w:rsidR="00B310AE" w:rsidRPr="00B310AE">
        <w:t xml:space="preserve">: </w:t>
      </w:r>
      <w:r w:rsidR="00EE16F6" w:rsidRPr="00B310AE">
        <w:t>If your department’s policy is to count a contribution when it is “published”, follow the steps below:</w:t>
      </w:r>
    </w:p>
    <w:tbl>
      <w:tblPr>
        <w:tblStyle w:val="LightShading-Accent1"/>
        <w:tblW w:w="9720" w:type="dxa"/>
        <w:tblInd w:w="108" w:type="dxa"/>
        <w:tblLook w:val="04A0" w:firstRow="1" w:lastRow="0" w:firstColumn="1" w:lastColumn="0" w:noHBand="0" w:noVBand="1"/>
      </w:tblPr>
      <w:tblGrid>
        <w:gridCol w:w="1530"/>
        <w:gridCol w:w="1890"/>
        <w:gridCol w:w="2700"/>
        <w:gridCol w:w="3600"/>
      </w:tblGrid>
      <w:tr w:rsidR="00F94625" w:rsidRPr="00AC4D45" w14:paraId="7D4BF7E9" w14:textId="77777777" w:rsidTr="00746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FC17978" w14:textId="77777777" w:rsidR="00EE16F6" w:rsidRPr="00AC4D45" w:rsidRDefault="00EE16F6" w:rsidP="00EE16F6">
            <w:pPr>
              <w:rPr>
                <w:color w:val="auto"/>
                <w:sz w:val="20"/>
              </w:rPr>
            </w:pPr>
            <w:r w:rsidRPr="00AC4D45">
              <w:rPr>
                <w:color w:val="auto"/>
                <w:sz w:val="20"/>
              </w:rPr>
              <w:t>Event</w:t>
            </w:r>
          </w:p>
        </w:tc>
        <w:tc>
          <w:tcPr>
            <w:tcW w:w="1890" w:type="dxa"/>
          </w:tcPr>
          <w:p w14:paraId="2C5DB8C0" w14:textId="77777777" w:rsidR="00EE16F6" w:rsidRPr="00AC4D45" w:rsidRDefault="00EE16F6" w:rsidP="00EE16F6">
            <w:pPr>
              <w:cnfStyle w:val="100000000000" w:firstRow="1" w:lastRow="0" w:firstColumn="0" w:lastColumn="0" w:oddVBand="0" w:evenVBand="0" w:oddHBand="0" w:evenHBand="0" w:firstRowFirstColumn="0" w:firstRowLastColumn="0" w:lastRowFirstColumn="0" w:lastRowLastColumn="0"/>
              <w:rPr>
                <w:color w:val="auto"/>
                <w:sz w:val="20"/>
              </w:rPr>
            </w:pPr>
            <w:r>
              <w:rPr>
                <w:color w:val="auto"/>
                <w:sz w:val="20"/>
              </w:rPr>
              <w:t>Action</w:t>
            </w:r>
          </w:p>
        </w:tc>
        <w:tc>
          <w:tcPr>
            <w:tcW w:w="2700" w:type="dxa"/>
          </w:tcPr>
          <w:p w14:paraId="22857485" w14:textId="77777777" w:rsidR="00EE16F6" w:rsidRPr="00AC4D45" w:rsidRDefault="00EE16F6" w:rsidP="00EE16F6">
            <w:pPr>
              <w:cnfStyle w:val="100000000000" w:firstRow="1" w:lastRow="0" w:firstColumn="0" w:lastColumn="0" w:oddVBand="0" w:evenVBand="0" w:oddHBand="0" w:evenHBand="0" w:firstRowFirstColumn="0" w:firstRowLastColumn="0" w:lastRowFirstColumn="0" w:lastRowLastColumn="0"/>
              <w:rPr>
                <w:b w:val="0"/>
                <w:sz w:val="20"/>
              </w:rPr>
            </w:pPr>
            <w:r w:rsidRPr="00AC4D45">
              <w:rPr>
                <w:color w:val="auto"/>
                <w:sz w:val="20"/>
              </w:rPr>
              <w:t>Contribution Year/</w:t>
            </w:r>
            <w:r>
              <w:rPr>
                <w:color w:val="auto"/>
                <w:sz w:val="20"/>
              </w:rPr>
              <w:t xml:space="preserve">Contribution </w:t>
            </w:r>
            <w:r w:rsidRPr="00AC4D45">
              <w:rPr>
                <w:color w:val="auto"/>
                <w:sz w:val="20"/>
              </w:rPr>
              <w:t>Month</w:t>
            </w:r>
          </w:p>
        </w:tc>
        <w:tc>
          <w:tcPr>
            <w:tcW w:w="3600" w:type="dxa"/>
          </w:tcPr>
          <w:p w14:paraId="74D3D2D4" w14:textId="77777777" w:rsidR="00EE16F6" w:rsidRPr="00AC4D45" w:rsidRDefault="00EE16F6" w:rsidP="00EE16F6">
            <w:pPr>
              <w:cnfStyle w:val="100000000000" w:firstRow="1" w:lastRow="0" w:firstColumn="0" w:lastColumn="0" w:oddVBand="0" w:evenVBand="0" w:oddHBand="0" w:evenHBand="0" w:firstRowFirstColumn="0" w:firstRowLastColumn="0" w:lastRowFirstColumn="0" w:lastRowLastColumn="0"/>
              <w:rPr>
                <w:color w:val="auto"/>
                <w:sz w:val="20"/>
              </w:rPr>
            </w:pPr>
            <w:r>
              <w:rPr>
                <w:color w:val="auto"/>
                <w:sz w:val="20"/>
              </w:rPr>
              <w:t>Additional Details</w:t>
            </w:r>
          </w:p>
        </w:tc>
      </w:tr>
      <w:tr w:rsidR="00F94625" w:rsidRPr="001E1977" w14:paraId="57143426" w14:textId="77777777" w:rsidTr="00746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672B13C" w14:textId="77777777" w:rsidR="00B310AE" w:rsidRPr="001E1977" w:rsidRDefault="00B310AE" w:rsidP="00EE16F6">
            <w:pPr>
              <w:rPr>
                <w:b w:val="0"/>
                <w:color w:val="auto"/>
                <w:sz w:val="20"/>
              </w:rPr>
            </w:pPr>
            <w:r w:rsidRPr="001E1977">
              <w:rPr>
                <w:b w:val="0"/>
                <w:color w:val="auto"/>
                <w:sz w:val="20"/>
              </w:rPr>
              <w:t>Submitted in Aug 2011</w:t>
            </w:r>
          </w:p>
        </w:tc>
        <w:tc>
          <w:tcPr>
            <w:tcW w:w="1890" w:type="dxa"/>
          </w:tcPr>
          <w:p w14:paraId="590633EC" w14:textId="77777777" w:rsidR="00B310AE" w:rsidRPr="001E1977" w:rsidRDefault="00B310AE" w:rsidP="00EE16F6">
            <w:pP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Add to “</w:t>
            </w:r>
            <w:r w:rsidRPr="001E1977">
              <w:rPr>
                <w:color w:val="auto"/>
                <w:sz w:val="20"/>
              </w:rPr>
              <w:t>Work in Progress</w:t>
            </w:r>
            <w:r>
              <w:rPr>
                <w:color w:val="auto"/>
                <w:sz w:val="20"/>
              </w:rPr>
              <w:t>”</w:t>
            </w:r>
          </w:p>
        </w:tc>
        <w:tc>
          <w:tcPr>
            <w:tcW w:w="2700" w:type="dxa"/>
          </w:tcPr>
          <w:p w14:paraId="5E02B881" w14:textId="77777777" w:rsidR="00B310AE" w:rsidRPr="001E1977" w:rsidRDefault="00B310AE" w:rsidP="00EE16F6">
            <w:pPr>
              <w:cnfStyle w:val="000000100000" w:firstRow="0" w:lastRow="0" w:firstColumn="0" w:lastColumn="0" w:oddVBand="0" w:evenVBand="0" w:oddHBand="1" w:evenHBand="0" w:firstRowFirstColumn="0" w:firstRowLastColumn="0" w:lastRowFirstColumn="0" w:lastRowLastColumn="0"/>
              <w:rPr>
                <w:sz w:val="20"/>
              </w:rPr>
            </w:pPr>
            <w:r w:rsidRPr="001E1977">
              <w:rPr>
                <w:color w:val="auto"/>
                <w:sz w:val="20"/>
              </w:rPr>
              <w:t>2011/August</w:t>
            </w:r>
          </w:p>
        </w:tc>
        <w:tc>
          <w:tcPr>
            <w:tcW w:w="3600" w:type="dxa"/>
          </w:tcPr>
          <w:p w14:paraId="296D098D" w14:textId="4E6697B6" w:rsidR="00B310AE" w:rsidRPr="001E1977" w:rsidRDefault="00B310AE" w:rsidP="00EE16F6">
            <w:pP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Enter “Submitted” in Additional Details along with other information you may want to record.</w:t>
            </w:r>
          </w:p>
        </w:tc>
      </w:tr>
      <w:tr w:rsidR="00F94625" w:rsidRPr="001E1977" w14:paraId="7D8375B1" w14:textId="77777777" w:rsidTr="00746527">
        <w:tc>
          <w:tcPr>
            <w:cnfStyle w:val="001000000000" w:firstRow="0" w:lastRow="0" w:firstColumn="1" w:lastColumn="0" w:oddVBand="0" w:evenVBand="0" w:oddHBand="0" w:evenHBand="0" w:firstRowFirstColumn="0" w:firstRowLastColumn="0" w:lastRowFirstColumn="0" w:lastRowLastColumn="0"/>
            <w:tcW w:w="1530" w:type="dxa"/>
          </w:tcPr>
          <w:p w14:paraId="3D216C0C" w14:textId="77777777" w:rsidR="00EE16F6" w:rsidRPr="001E1977" w:rsidRDefault="00EE16F6" w:rsidP="00EE16F6">
            <w:pPr>
              <w:rPr>
                <w:b w:val="0"/>
                <w:color w:val="auto"/>
                <w:sz w:val="20"/>
              </w:rPr>
            </w:pPr>
            <w:r w:rsidRPr="001E1977">
              <w:rPr>
                <w:b w:val="0"/>
                <w:color w:val="auto"/>
                <w:sz w:val="20"/>
              </w:rPr>
              <w:t>Accepted in Mar 2012</w:t>
            </w:r>
          </w:p>
        </w:tc>
        <w:tc>
          <w:tcPr>
            <w:tcW w:w="1890" w:type="dxa"/>
          </w:tcPr>
          <w:p w14:paraId="463AE4D2" w14:textId="09865040" w:rsidR="00EE16F6" w:rsidRPr="001E1977" w:rsidRDefault="00EE16F6" w:rsidP="00EE16F6">
            <w:pP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Update existing “Work in Progress”</w:t>
            </w:r>
          </w:p>
        </w:tc>
        <w:tc>
          <w:tcPr>
            <w:tcW w:w="2700" w:type="dxa"/>
          </w:tcPr>
          <w:p w14:paraId="5C692BAC" w14:textId="13863179" w:rsidR="00EE16F6" w:rsidRPr="001E1977" w:rsidRDefault="00EE16F6" w:rsidP="00EE16F6">
            <w:pPr>
              <w:cnfStyle w:val="000000000000" w:firstRow="0" w:lastRow="0" w:firstColumn="0" w:lastColumn="0" w:oddVBand="0" w:evenVBand="0" w:oddHBand="0" w:evenHBand="0" w:firstRowFirstColumn="0" w:firstRowLastColumn="0" w:lastRowFirstColumn="0" w:lastRowLastColumn="0"/>
              <w:rPr>
                <w:sz w:val="20"/>
              </w:rPr>
            </w:pPr>
            <w:r>
              <w:rPr>
                <w:color w:val="auto"/>
                <w:sz w:val="20"/>
              </w:rPr>
              <w:t>Do not change</w:t>
            </w:r>
          </w:p>
        </w:tc>
        <w:tc>
          <w:tcPr>
            <w:tcW w:w="3600" w:type="dxa"/>
          </w:tcPr>
          <w:p w14:paraId="49BD4817" w14:textId="77777777" w:rsidR="00EE16F6" w:rsidRPr="001E1977" w:rsidRDefault="00EE16F6" w:rsidP="00EE16F6">
            <w:pP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Enter “Accepted” in Additional Details</w:t>
            </w:r>
          </w:p>
        </w:tc>
      </w:tr>
      <w:tr w:rsidR="00F94625" w:rsidRPr="001E1977" w14:paraId="73F519D3" w14:textId="77777777" w:rsidTr="00746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746F140" w14:textId="77777777" w:rsidR="00EE16F6" w:rsidRPr="001E1977" w:rsidRDefault="00EE16F6" w:rsidP="00EE16F6">
            <w:pPr>
              <w:rPr>
                <w:b w:val="0"/>
                <w:color w:val="auto"/>
                <w:sz w:val="20"/>
              </w:rPr>
            </w:pPr>
            <w:r w:rsidRPr="001E1977">
              <w:rPr>
                <w:b w:val="0"/>
                <w:color w:val="auto"/>
                <w:sz w:val="20"/>
              </w:rPr>
              <w:t>Published in Apr 2013</w:t>
            </w:r>
          </w:p>
        </w:tc>
        <w:tc>
          <w:tcPr>
            <w:tcW w:w="1890" w:type="dxa"/>
          </w:tcPr>
          <w:p w14:paraId="37A1F818" w14:textId="138C0C79" w:rsidR="00EE16F6" w:rsidRPr="001E1977" w:rsidRDefault="00EE16F6" w:rsidP="003638B5">
            <w:pP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 xml:space="preserve">Move Work in Progress to </w:t>
            </w:r>
            <w:r w:rsidR="003638B5">
              <w:rPr>
                <w:color w:val="auto"/>
                <w:sz w:val="20"/>
              </w:rPr>
              <w:t>Articles</w:t>
            </w:r>
          </w:p>
        </w:tc>
        <w:tc>
          <w:tcPr>
            <w:tcW w:w="2700" w:type="dxa"/>
          </w:tcPr>
          <w:p w14:paraId="5BB7945F" w14:textId="76B149D1" w:rsidR="00EE16F6" w:rsidRPr="001E1977" w:rsidRDefault="00EE16F6" w:rsidP="00EE16F6">
            <w:pPr>
              <w:cnfStyle w:val="000000100000" w:firstRow="0" w:lastRow="0" w:firstColumn="0" w:lastColumn="0" w:oddVBand="0" w:evenVBand="0" w:oddHBand="1" w:evenHBand="0" w:firstRowFirstColumn="0" w:firstRowLastColumn="0" w:lastRowFirstColumn="0" w:lastRowLastColumn="0"/>
              <w:rPr>
                <w:sz w:val="20"/>
              </w:rPr>
            </w:pPr>
            <w:r>
              <w:rPr>
                <w:color w:val="auto"/>
                <w:sz w:val="20"/>
              </w:rPr>
              <w:t>2013/April</w:t>
            </w:r>
          </w:p>
        </w:tc>
        <w:tc>
          <w:tcPr>
            <w:tcW w:w="3600" w:type="dxa"/>
          </w:tcPr>
          <w:p w14:paraId="2CC3F0AE" w14:textId="19EA7940" w:rsidR="00EE16F6" w:rsidRPr="001E1977" w:rsidRDefault="00EE16F6" w:rsidP="00EE16F6">
            <w:pP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Enter</w:t>
            </w:r>
            <w:r w:rsidRPr="001E1977">
              <w:rPr>
                <w:color w:val="auto"/>
                <w:sz w:val="20"/>
              </w:rPr>
              <w:t xml:space="preserve"> publication date</w:t>
            </w:r>
            <w:r>
              <w:rPr>
                <w:color w:val="auto"/>
                <w:sz w:val="20"/>
              </w:rPr>
              <w:t xml:space="preserve"> (March 2012 in this case) plus</w:t>
            </w:r>
            <w:r w:rsidRPr="001E1977">
              <w:rPr>
                <w:color w:val="auto"/>
                <w:sz w:val="20"/>
              </w:rPr>
              <w:t xml:space="preserve"> vol, no, page info</w:t>
            </w:r>
            <w:r>
              <w:rPr>
                <w:color w:val="auto"/>
                <w:sz w:val="20"/>
              </w:rPr>
              <w:t>rmation as applicable.</w:t>
            </w:r>
          </w:p>
        </w:tc>
      </w:tr>
    </w:tbl>
    <w:p w14:paraId="08366007" w14:textId="77777777" w:rsidR="005F11F8" w:rsidRDefault="005F11F8" w:rsidP="005F11F8"/>
    <w:p w14:paraId="5B3567D2" w14:textId="77777777" w:rsidR="00245610" w:rsidRDefault="00245610" w:rsidP="005F11F8">
      <w:pPr>
        <w:pStyle w:val="Heading2"/>
      </w:pPr>
    </w:p>
    <w:p w14:paraId="290E917C" w14:textId="49D2A303" w:rsidR="005F11F8" w:rsidRDefault="005F11F8" w:rsidP="005F11F8">
      <w:pPr>
        <w:pStyle w:val="Heading2"/>
      </w:pPr>
      <w:r>
        <w:t>b. Find your Faculty Member’s Annual Report</w:t>
      </w:r>
    </w:p>
    <w:p w14:paraId="439547F3" w14:textId="30C47C5D" w:rsidR="005F11F8" w:rsidRDefault="005F11F8" w:rsidP="005F11F8"/>
    <w:p w14:paraId="41628FDF" w14:textId="77777777" w:rsidR="00977B08" w:rsidRDefault="005F11F8" w:rsidP="005F11F8">
      <w:r>
        <w:t>C</w:t>
      </w:r>
      <w:r w:rsidR="00F56A03">
        <w:t xml:space="preserve">lick on Reports </w:t>
      </w:r>
      <w:r w:rsidR="00224291">
        <w:t xml:space="preserve">on the </w:t>
      </w:r>
      <w:r w:rsidR="00977B08">
        <w:t>Left Navigation Menu and then Reports.</w:t>
      </w:r>
      <w:r w:rsidR="00224291">
        <w:t xml:space="preserve"> </w:t>
      </w:r>
    </w:p>
    <w:p w14:paraId="2468539A" w14:textId="5EE8FCEA" w:rsidR="00977B08" w:rsidRDefault="00977B08" w:rsidP="005F11F8">
      <w:r>
        <w:rPr>
          <w:noProof/>
        </w:rPr>
        <mc:AlternateContent>
          <mc:Choice Requires="wps">
            <w:drawing>
              <wp:anchor distT="0" distB="0" distL="114300" distR="114300" simplePos="0" relativeHeight="251967488" behindDoc="0" locked="0" layoutInCell="1" allowOverlap="1" wp14:anchorId="2B3B7F8A" wp14:editId="0004D61A">
                <wp:simplePos x="0" y="0"/>
                <wp:positionH relativeFrom="column">
                  <wp:posOffset>1943100</wp:posOffset>
                </wp:positionH>
                <wp:positionV relativeFrom="paragraph">
                  <wp:posOffset>26670</wp:posOffset>
                </wp:positionV>
                <wp:extent cx="2171700" cy="2857500"/>
                <wp:effectExtent l="76200" t="25400" r="63500" b="114300"/>
                <wp:wrapThrough wrapText="bothSides">
                  <wp:wrapPolygon edited="0">
                    <wp:start x="20968" y="-192"/>
                    <wp:lineTo x="17684" y="0"/>
                    <wp:lineTo x="17684" y="3072"/>
                    <wp:lineTo x="14653" y="3072"/>
                    <wp:lineTo x="14653" y="5952"/>
                    <wp:lineTo x="11621" y="6144"/>
                    <wp:lineTo x="11621" y="9024"/>
                    <wp:lineTo x="8589" y="9216"/>
                    <wp:lineTo x="8589" y="12096"/>
                    <wp:lineTo x="5558" y="12288"/>
                    <wp:lineTo x="5558" y="15168"/>
                    <wp:lineTo x="2274" y="15360"/>
                    <wp:lineTo x="2274" y="18432"/>
                    <wp:lineTo x="-758" y="18432"/>
                    <wp:lineTo x="-505" y="22272"/>
                    <wp:lineTo x="758" y="22272"/>
                    <wp:lineTo x="19958" y="3072"/>
                    <wp:lineTo x="21979" y="192"/>
                    <wp:lineTo x="21979" y="-192"/>
                    <wp:lineTo x="20968" y="-192"/>
                  </wp:wrapPolygon>
                </wp:wrapThrough>
                <wp:docPr id="17" name="Straight Arrow Connector 17"/>
                <wp:cNvGraphicFramePr/>
                <a:graphic xmlns:a="http://schemas.openxmlformats.org/drawingml/2006/main">
                  <a:graphicData uri="http://schemas.microsoft.com/office/word/2010/wordprocessingShape">
                    <wps:wsp>
                      <wps:cNvCnPr/>
                      <wps:spPr>
                        <a:xfrm flipH="1">
                          <a:off x="0" y="0"/>
                          <a:ext cx="2171700" cy="285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7" o:spid="_x0000_s1026" type="#_x0000_t32" style="position:absolute;margin-left:153pt;margin-top:2.1pt;width:171pt;height:225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DOsd8BAAAPBAAADgAAAGRycy9lMm9Eb2MueG1srFPbjtMwEH1H4h8sv9OklZauqqYr1OXygKBi&#10;4QO8jt1Y8k3joUn+nrGTBgQIpNW+WLbH58ycM+P93eAsuyhIJviGr1c1Z8rL0Bp/bvi3r+9e3XKW&#10;UPhW2OBVw0eV+N3h5Yt9H3dqE7pgWwWMSHza9bHhHWLcVVWSnXIirUJUnoI6gBNIRzhXLYie2J2t&#10;NnX9uuoDtBGCVCnR7f0U5IfCr7WS+FnrpJDZhlNtWFYo62Neq8Ne7M4gYmfkXIZ4QhVOGE9JF6p7&#10;gYJ9B/MHlTMSQgoaVzK4KmhtpCoaSM26/k3NQyeiKlrInBQXm9Lz0cpPlxMw01Lvtpx54ahHDwjC&#10;nDtkbwBCz47Be/IxAKMn5Fcf045gR3+C+ZTiCbL4QYNj2pr4geiKHSSQDcXtcXFbDcgkXW7W2/W2&#10;pqZIim1ub7Y3dCDGaiLKhBESvlfBsbxpeJoLWyqakojLx4QT8ArIYOvzisLYt75lOEaSJrKiOUmO&#10;V1nMVH7Z4WjVhP2iNNmSyyxCykCqowV2ETRKQkrlcb0w0esM08baBVj/Hzi/z1BVhnUBT8r+mXVB&#10;lMzB4wJ2xgf4W3YcriXr6f3VgUl3tuAxtGNpbLGGpq40ZP4heax/PRf4z398+AEAAP//AwBQSwME&#10;FAAGAAgAAAAhAGenSpLfAAAACQEAAA8AAABkcnMvZG93bnJldi54bWxMj8FOwzAQRO9I/IO1SFwi&#10;areUKIQ4FVCqckCqCHyAGy9J1HgdxW4b/p7lBMe3M5qdKVaT68UJx9B50jCfKRBItbcdNRo+PzY3&#10;GYgQDVnTe0IN3xhgVV5eFCa3/kzveKpiIziEQm40tDEOuZShbtGZMPMDEmtffnQmMo6NtKM5c7jr&#10;5UKpVDrTEX9ozYDPLdaH6ug0ZCoJyW5tn3ZvyWF4WW/n1f3rRuvrq+nxAUTEKf6Z4bc+V4eSO+39&#10;kWwQvYZblfKWqGG5AMF6usyY98x3fJFlIf8vKH8AAAD//wMAUEsBAi0AFAAGAAgAAAAhAOSZw8D7&#10;AAAA4QEAABMAAAAAAAAAAAAAAAAAAAAAAFtDb250ZW50X1R5cGVzXS54bWxQSwECLQAUAAYACAAA&#10;ACEAI7Jq4dcAAACUAQAACwAAAAAAAAAAAAAAAAAsAQAAX3JlbHMvLnJlbHNQSwECLQAUAAYACAAA&#10;ACEAwoDOsd8BAAAPBAAADgAAAAAAAAAAAAAAAAAsAgAAZHJzL2Uyb0RvYy54bWxQSwECLQAUAAYA&#10;CAAAACEAZ6dKkt8AAAAJAQAADwAAAAAAAAAAAAAAAAA3BAAAZHJzL2Rvd25yZXYueG1sUEsFBgAA&#10;AAAEAAQA8wAAAEMFAAAAAA==&#10;" strokecolor="#4f81bd [3204]" strokeweight="2pt">
                <v:stroke endarrow="open"/>
                <v:shadow on="t" opacity="24903f" mv:blur="40000f" origin=",.5" offset="0,20000emu"/>
                <w10:wrap type="through"/>
              </v:shape>
            </w:pict>
          </mc:Fallback>
        </mc:AlternateContent>
      </w:r>
    </w:p>
    <w:p w14:paraId="515BFF81" w14:textId="4B52CABE" w:rsidR="00977B08" w:rsidRDefault="00977B08" w:rsidP="005F11F8">
      <w:r>
        <w:rPr>
          <w:noProof/>
        </w:rPr>
        <w:drawing>
          <wp:inline distT="0" distB="0" distL="0" distR="0" wp14:anchorId="4238B1F1" wp14:editId="59FCF94C">
            <wp:extent cx="2171700" cy="32095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29 at 4.39.36 PM.png"/>
                    <pic:cNvPicPr/>
                  </pic:nvPicPr>
                  <pic:blipFill>
                    <a:blip r:embed="rId13">
                      <a:extLst>
                        <a:ext uri="{28A0092B-C50C-407E-A947-70E740481C1C}">
                          <a14:useLocalDpi xmlns:a14="http://schemas.microsoft.com/office/drawing/2010/main" val="0"/>
                        </a:ext>
                      </a:extLst>
                    </a:blip>
                    <a:stretch>
                      <a:fillRect/>
                    </a:stretch>
                  </pic:blipFill>
                  <pic:spPr>
                    <a:xfrm>
                      <a:off x="0" y="0"/>
                      <a:ext cx="2171844" cy="3209718"/>
                    </a:xfrm>
                    <a:prstGeom prst="rect">
                      <a:avLst/>
                    </a:prstGeom>
                  </pic:spPr>
                </pic:pic>
              </a:graphicData>
            </a:graphic>
          </wp:inline>
        </w:drawing>
      </w:r>
    </w:p>
    <w:p w14:paraId="1509940C" w14:textId="6C51FE2D" w:rsidR="00F56A03" w:rsidRDefault="00977B08" w:rsidP="005F11F8">
      <w:r>
        <w:t>Click</w:t>
      </w:r>
      <w:r w:rsidR="00DE6D76">
        <w:t xml:space="preserve"> on </w:t>
      </w:r>
      <w:r w:rsidR="00224291">
        <w:t xml:space="preserve">Administrative Reports and then on </w:t>
      </w:r>
      <w:r w:rsidR="00F56A03">
        <w:t>Annual Review Status Report</w:t>
      </w:r>
      <w:r w:rsidR="00DE6D76">
        <w:t xml:space="preserve"> from the list of reports</w:t>
      </w:r>
      <w:r>
        <w:t>.</w:t>
      </w:r>
    </w:p>
    <w:p w14:paraId="79333BA9" w14:textId="701DFF06" w:rsidR="00977B08" w:rsidRDefault="00977B08" w:rsidP="005F11F8">
      <w:r>
        <w:rPr>
          <w:noProof/>
        </w:rPr>
        <w:drawing>
          <wp:inline distT="0" distB="0" distL="0" distR="0" wp14:anchorId="49CD8F3A" wp14:editId="0A37E82A">
            <wp:extent cx="5715000" cy="12274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29 at 4.40.50 PM.png"/>
                    <pic:cNvPicPr/>
                  </pic:nvPicPr>
                  <pic:blipFill>
                    <a:blip r:embed="rId14">
                      <a:extLst>
                        <a:ext uri="{28A0092B-C50C-407E-A947-70E740481C1C}">
                          <a14:useLocalDpi xmlns:a14="http://schemas.microsoft.com/office/drawing/2010/main" val="0"/>
                        </a:ext>
                      </a:extLst>
                    </a:blip>
                    <a:stretch>
                      <a:fillRect/>
                    </a:stretch>
                  </pic:blipFill>
                  <pic:spPr>
                    <a:xfrm>
                      <a:off x="0" y="0"/>
                      <a:ext cx="5715000" cy="1227455"/>
                    </a:xfrm>
                    <a:prstGeom prst="rect">
                      <a:avLst/>
                    </a:prstGeom>
                  </pic:spPr>
                </pic:pic>
              </a:graphicData>
            </a:graphic>
          </wp:inline>
        </w:drawing>
      </w:r>
    </w:p>
    <w:p w14:paraId="1DD25439" w14:textId="77777777" w:rsidR="00977B08" w:rsidRDefault="00977B08" w:rsidP="005F11F8"/>
    <w:p w14:paraId="1AE30598" w14:textId="78A542DF" w:rsidR="00F56A03" w:rsidRPr="00F56A03" w:rsidRDefault="00977B08" w:rsidP="00F56A03">
      <w:pPr>
        <w:pStyle w:val="ListParagraph"/>
        <w:numPr>
          <w:ilvl w:val="0"/>
          <w:numId w:val="34"/>
        </w:numPr>
        <w:rPr>
          <w:b/>
          <w:color w:val="FF0000"/>
        </w:rPr>
      </w:pPr>
      <w:r>
        <w:t>Select your College and D</w:t>
      </w:r>
      <w:r w:rsidR="00F56A03">
        <w:t>epartment</w:t>
      </w:r>
    </w:p>
    <w:p w14:paraId="31132F6D" w14:textId="50EB7F84" w:rsidR="00F56A03" w:rsidRPr="00F56A03" w:rsidRDefault="00977B08" w:rsidP="00F56A03">
      <w:pPr>
        <w:pStyle w:val="ListParagraph"/>
        <w:numPr>
          <w:ilvl w:val="0"/>
          <w:numId w:val="34"/>
        </w:numPr>
        <w:rPr>
          <w:b/>
          <w:color w:val="FF0000"/>
        </w:rPr>
      </w:pPr>
      <w:r>
        <w:t>Select Annual Review Period 2015-2016</w:t>
      </w:r>
    </w:p>
    <w:p w14:paraId="6D6AC750" w14:textId="1EEC5ED7" w:rsidR="00F56A03" w:rsidRPr="00BB2F13" w:rsidRDefault="00F56A03" w:rsidP="00F56A03">
      <w:pPr>
        <w:pStyle w:val="ListParagraph"/>
        <w:numPr>
          <w:ilvl w:val="0"/>
          <w:numId w:val="34"/>
        </w:numPr>
        <w:rPr>
          <w:b/>
          <w:color w:val="FF0000"/>
        </w:rPr>
      </w:pPr>
      <w:r>
        <w:t>Click on the status you wish to review</w:t>
      </w:r>
      <w:r w:rsidR="00BB2F13">
        <w:t xml:space="preserve"> (see table below)</w:t>
      </w:r>
    </w:p>
    <w:p w14:paraId="3E8F6A43" w14:textId="72D51C98" w:rsidR="00BB2F13" w:rsidRPr="00F56A03" w:rsidRDefault="00BB2F13" w:rsidP="00F56A03">
      <w:pPr>
        <w:pStyle w:val="ListParagraph"/>
        <w:numPr>
          <w:ilvl w:val="0"/>
          <w:numId w:val="34"/>
        </w:numPr>
        <w:rPr>
          <w:b/>
          <w:color w:val="FF0000"/>
        </w:rPr>
      </w:pPr>
      <w:r>
        <w:t>Click “</w:t>
      </w:r>
      <w:r w:rsidR="00977B08">
        <w:t>Apply</w:t>
      </w:r>
      <w:r>
        <w:t>”</w:t>
      </w:r>
      <w:r w:rsidR="00C224DD">
        <w:t xml:space="preserve">.  This report shows </w:t>
      </w:r>
      <w:r w:rsidR="00C224DD">
        <w:rPr>
          <w:i/>
        </w:rPr>
        <w:t xml:space="preserve">only </w:t>
      </w:r>
      <w:r w:rsidR="00C224DD">
        <w:t xml:space="preserve">the faculty </w:t>
      </w:r>
      <w:r w:rsidR="00224291">
        <w:t xml:space="preserve">under your </w:t>
      </w:r>
      <w:r w:rsidR="00245610">
        <w:t>supervision</w:t>
      </w:r>
    </w:p>
    <w:p w14:paraId="2B00DCF0" w14:textId="77777777" w:rsidR="00F56A03" w:rsidRDefault="00F56A03" w:rsidP="00F56A03"/>
    <w:tbl>
      <w:tblPr>
        <w:tblStyle w:val="LightShading-Accent1"/>
        <w:tblW w:w="0" w:type="auto"/>
        <w:tblLook w:val="04A0" w:firstRow="1" w:lastRow="0" w:firstColumn="1" w:lastColumn="0" w:noHBand="0" w:noVBand="1"/>
      </w:tblPr>
      <w:tblGrid>
        <w:gridCol w:w="1458"/>
        <w:gridCol w:w="4007"/>
        <w:gridCol w:w="3751"/>
      </w:tblGrid>
      <w:tr w:rsidR="00F56A03" w:rsidRPr="00BB2F13" w14:paraId="6AA8FA1A" w14:textId="77777777" w:rsidTr="00005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6C434AC8" w14:textId="44C6A8CD" w:rsidR="00F56A03" w:rsidRPr="00BB2F13" w:rsidRDefault="00F56A03" w:rsidP="00F56A03">
            <w:pPr>
              <w:rPr>
                <w:color w:val="auto"/>
                <w:sz w:val="20"/>
              </w:rPr>
            </w:pPr>
            <w:r w:rsidRPr="00BB2F13">
              <w:rPr>
                <w:color w:val="auto"/>
                <w:sz w:val="20"/>
              </w:rPr>
              <w:t>Who you are</w:t>
            </w:r>
          </w:p>
        </w:tc>
        <w:tc>
          <w:tcPr>
            <w:tcW w:w="4007" w:type="dxa"/>
          </w:tcPr>
          <w:p w14:paraId="6C98C32E" w14:textId="10EF2B7C" w:rsidR="00F56A03" w:rsidRPr="00BB2F13" w:rsidRDefault="00F56A03" w:rsidP="00F56A03">
            <w:pPr>
              <w:cnfStyle w:val="100000000000" w:firstRow="1" w:lastRow="0" w:firstColumn="0" w:lastColumn="0" w:oddVBand="0" w:evenVBand="0" w:oddHBand="0" w:evenHBand="0" w:firstRowFirstColumn="0" w:firstRowLastColumn="0" w:lastRowFirstColumn="0" w:lastRowLastColumn="0"/>
              <w:rPr>
                <w:color w:val="auto"/>
                <w:sz w:val="20"/>
              </w:rPr>
            </w:pPr>
            <w:r w:rsidRPr="00BB2F13">
              <w:rPr>
                <w:color w:val="auto"/>
                <w:sz w:val="20"/>
              </w:rPr>
              <w:t>What you want to do</w:t>
            </w:r>
          </w:p>
        </w:tc>
        <w:tc>
          <w:tcPr>
            <w:tcW w:w="3751" w:type="dxa"/>
          </w:tcPr>
          <w:p w14:paraId="3B84A489" w14:textId="0DA77200" w:rsidR="00F56A03" w:rsidRPr="00BB2F13" w:rsidRDefault="00F56A03" w:rsidP="00F56A03">
            <w:pPr>
              <w:cnfStyle w:val="100000000000" w:firstRow="1" w:lastRow="0" w:firstColumn="0" w:lastColumn="0" w:oddVBand="0" w:evenVBand="0" w:oddHBand="0" w:evenHBand="0" w:firstRowFirstColumn="0" w:firstRowLastColumn="0" w:lastRowFirstColumn="0" w:lastRowLastColumn="0"/>
              <w:rPr>
                <w:color w:val="auto"/>
                <w:sz w:val="20"/>
              </w:rPr>
            </w:pPr>
            <w:r w:rsidRPr="00BB2F13">
              <w:rPr>
                <w:color w:val="auto"/>
                <w:sz w:val="20"/>
              </w:rPr>
              <w:t>Status Selection</w:t>
            </w:r>
          </w:p>
        </w:tc>
      </w:tr>
      <w:tr w:rsidR="00BB2F13" w:rsidRPr="00BB2F13" w14:paraId="5E4BF124" w14:textId="77777777" w:rsidTr="00005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vMerge w:val="restart"/>
          </w:tcPr>
          <w:p w14:paraId="6F8FAB95" w14:textId="43C34B76" w:rsidR="00BB2F13" w:rsidRPr="00BB2F13" w:rsidRDefault="00BB2F13" w:rsidP="00F56A03">
            <w:pPr>
              <w:rPr>
                <w:b w:val="0"/>
                <w:color w:val="auto"/>
                <w:sz w:val="20"/>
              </w:rPr>
            </w:pPr>
            <w:r w:rsidRPr="00BB2F13">
              <w:rPr>
                <w:b w:val="0"/>
                <w:color w:val="auto"/>
                <w:sz w:val="20"/>
              </w:rPr>
              <w:t>Department Head</w:t>
            </w:r>
          </w:p>
        </w:tc>
        <w:tc>
          <w:tcPr>
            <w:tcW w:w="4007" w:type="dxa"/>
          </w:tcPr>
          <w:p w14:paraId="75B661CC" w14:textId="55D6ED11" w:rsidR="00BB2F13" w:rsidRPr="00BB2F13" w:rsidRDefault="00BB2F13" w:rsidP="00F56A03">
            <w:pPr>
              <w:cnfStyle w:val="000000100000" w:firstRow="0" w:lastRow="0" w:firstColumn="0" w:lastColumn="0" w:oddVBand="0" w:evenVBand="0" w:oddHBand="1" w:evenHBand="0" w:firstRowFirstColumn="0" w:firstRowLastColumn="0" w:lastRowFirstColumn="0" w:lastRowLastColumn="0"/>
              <w:rPr>
                <w:color w:val="auto"/>
                <w:sz w:val="20"/>
              </w:rPr>
            </w:pPr>
            <w:r w:rsidRPr="00BB2F13">
              <w:rPr>
                <w:color w:val="auto"/>
                <w:sz w:val="20"/>
              </w:rPr>
              <w:t>See reports that have been submitted by faculty</w:t>
            </w:r>
          </w:p>
        </w:tc>
        <w:tc>
          <w:tcPr>
            <w:tcW w:w="3751" w:type="dxa"/>
          </w:tcPr>
          <w:p w14:paraId="70D2B3E3" w14:textId="6BCD31A1" w:rsidR="00BB2F13" w:rsidRPr="00BB2F13" w:rsidRDefault="00BB2F13" w:rsidP="00F56A03">
            <w:pPr>
              <w:cnfStyle w:val="000000100000" w:firstRow="0" w:lastRow="0" w:firstColumn="0" w:lastColumn="0" w:oddVBand="0" w:evenVBand="0" w:oddHBand="1" w:evenHBand="0" w:firstRowFirstColumn="0" w:firstRowLastColumn="0" w:lastRowFirstColumn="0" w:lastRowLastColumn="0"/>
              <w:rPr>
                <w:color w:val="auto"/>
                <w:sz w:val="20"/>
              </w:rPr>
            </w:pPr>
            <w:r w:rsidRPr="00BB2F13">
              <w:rPr>
                <w:color w:val="auto"/>
                <w:sz w:val="20"/>
              </w:rPr>
              <w:t>Select Faculty Review Completed</w:t>
            </w:r>
          </w:p>
        </w:tc>
      </w:tr>
      <w:tr w:rsidR="00BB2F13" w:rsidRPr="00BB2F13" w14:paraId="60DE21E1" w14:textId="77777777" w:rsidTr="00005819">
        <w:tc>
          <w:tcPr>
            <w:cnfStyle w:val="001000000000" w:firstRow="0" w:lastRow="0" w:firstColumn="1" w:lastColumn="0" w:oddVBand="0" w:evenVBand="0" w:oddHBand="0" w:evenHBand="0" w:firstRowFirstColumn="0" w:firstRowLastColumn="0" w:lastRowFirstColumn="0" w:lastRowLastColumn="0"/>
            <w:tcW w:w="1458" w:type="dxa"/>
            <w:vMerge/>
          </w:tcPr>
          <w:p w14:paraId="226EDEA7" w14:textId="5FCAB5D6" w:rsidR="00BB2F13" w:rsidRPr="00BB2F13" w:rsidRDefault="00BB2F13" w:rsidP="00F56A03">
            <w:pPr>
              <w:rPr>
                <w:b w:val="0"/>
                <w:color w:val="auto"/>
                <w:sz w:val="20"/>
              </w:rPr>
            </w:pPr>
          </w:p>
        </w:tc>
        <w:tc>
          <w:tcPr>
            <w:tcW w:w="4007" w:type="dxa"/>
          </w:tcPr>
          <w:p w14:paraId="126067B7" w14:textId="666B57D3" w:rsidR="00BB2F13" w:rsidRPr="00BB2F13" w:rsidRDefault="00BB2F13" w:rsidP="00F56A03">
            <w:pPr>
              <w:cnfStyle w:val="000000000000" w:firstRow="0" w:lastRow="0" w:firstColumn="0" w:lastColumn="0" w:oddVBand="0" w:evenVBand="0" w:oddHBand="0" w:evenHBand="0" w:firstRowFirstColumn="0" w:firstRowLastColumn="0" w:lastRowFirstColumn="0" w:lastRowLastColumn="0"/>
              <w:rPr>
                <w:color w:val="auto"/>
                <w:sz w:val="20"/>
              </w:rPr>
            </w:pPr>
            <w:r w:rsidRPr="00BB2F13">
              <w:rPr>
                <w:color w:val="auto"/>
                <w:sz w:val="20"/>
              </w:rPr>
              <w:t>See all reports for faculty in your department</w:t>
            </w:r>
            <w:r w:rsidR="00C224DD">
              <w:rPr>
                <w:color w:val="auto"/>
                <w:sz w:val="20"/>
              </w:rPr>
              <w:t xml:space="preserve"> </w:t>
            </w:r>
          </w:p>
        </w:tc>
        <w:tc>
          <w:tcPr>
            <w:tcW w:w="3751" w:type="dxa"/>
          </w:tcPr>
          <w:p w14:paraId="1777900E" w14:textId="2AF74566" w:rsidR="00BB2F13" w:rsidRPr="00BB2F13" w:rsidRDefault="00BB2F13" w:rsidP="00F56A03">
            <w:pPr>
              <w:cnfStyle w:val="000000000000" w:firstRow="0" w:lastRow="0" w:firstColumn="0" w:lastColumn="0" w:oddVBand="0" w:evenVBand="0" w:oddHBand="0" w:evenHBand="0" w:firstRowFirstColumn="0" w:firstRowLastColumn="0" w:lastRowFirstColumn="0" w:lastRowLastColumn="0"/>
              <w:rPr>
                <w:color w:val="auto"/>
                <w:sz w:val="20"/>
              </w:rPr>
            </w:pPr>
            <w:r w:rsidRPr="00BB2F13">
              <w:rPr>
                <w:color w:val="auto"/>
                <w:sz w:val="20"/>
              </w:rPr>
              <w:t>Do not select status</w:t>
            </w:r>
          </w:p>
        </w:tc>
      </w:tr>
      <w:tr w:rsidR="00BB2F13" w:rsidRPr="00BB2F13" w14:paraId="46837C32" w14:textId="77777777" w:rsidTr="00005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vMerge w:val="restart"/>
          </w:tcPr>
          <w:p w14:paraId="29276302" w14:textId="50BC718B" w:rsidR="00BB2F13" w:rsidRPr="00BB2F13" w:rsidRDefault="00BB2F13" w:rsidP="00F56A03">
            <w:pPr>
              <w:rPr>
                <w:b w:val="0"/>
                <w:color w:val="auto"/>
                <w:sz w:val="20"/>
              </w:rPr>
            </w:pPr>
            <w:r w:rsidRPr="00BB2F13">
              <w:rPr>
                <w:b w:val="0"/>
                <w:color w:val="auto"/>
                <w:sz w:val="20"/>
              </w:rPr>
              <w:t>Deans</w:t>
            </w:r>
          </w:p>
          <w:p w14:paraId="6CBB35A2" w14:textId="3F64E6DC" w:rsidR="00BB2F13" w:rsidRPr="00BB2F13" w:rsidRDefault="00BB2F13" w:rsidP="00F56A03">
            <w:pPr>
              <w:rPr>
                <w:b w:val="0"/>
                <w:color w:val="auto"/>
                <w:sz w:val="20"/>
              </w:rPr>
            </w:pPr>
          </w:p>
        </w:tc>
        <w:tc>
          <w:tcPr>
            <w:tcW w:w="4007" w:type="dxa"/>
          </w:tcPr>
          <w:p w14:paraId="650575EB" w14:textId="00CFDB25" w:rsidR="00BB2F13" w:rsidRPr="00BB2F13" w:rsidRDefault="00BB2F13" w:rsidP="00F56A03">
            <w:pPr>
              <w:cnfStyle w:val="000000100000" w:firstRow="0" w:lastRow="0" w:firstColumn="0" w:lastColumn="0" w:oddVBand="0" w:evenVBand="0" w:oddHBand="1" w:evenHBand="0" w:firstRowFirstColumn="0" w:firstRowLastColumn="0" w:lastRowFirstColumn="0" w:lastRowLastColumn="0"/>
              <w:rPr>
                <w:color w:val="auto"/>
                <w:sz w:val="20"/>
              </w:rPr>
            </w:pPr>
            <w:r w:rsidRPr="00BB2F13">
              <w:rPr>
                <w:color w:val="auto"/>
                <w:sz w:val="20"/>
              </w:rPr>
              <w:t>See only reports where department head has submitted their comments</w:t>
            </w:r>
          </w:p>
        </w:tc>
        <w:tc>
          <w:tcPr>
            <w:tcW w:w="3751" w:type="dxa"/>
          </w:tcPr>
          <w:p w14:paraId="1D89B222" w14:textId="21365C19" w:rsidR="00BB2F13" w:rsidRPr="00BB2F13" w:rsidRDefault="00BB2F13" w:rsidP="00F56A03">
            <w:pPr>
              <w:cnfStyle w:val="000000100000" w:firstRow="0" w:lastRow="0" w:firstColumn="0" w:lastColumn="0" w:oddVBand="0" w:evenVBand="0" w:oddHBand="1" w:evenHBand="0" w:firstRowFirstColumn="0" w:firstRowLastColumn="0" w:lastRowFirstColumn="0" w:lastRowLastColumn="0"/>
              <w:rPr>
                <w:color w:val="auto"/>
                <w:sz w:val="20"/>
              </w:rPr>
            </w:pPr>
            <w:r w:rsidRPr="00BB2F13">
              <w:rPr>
                <w:color w:val="auto"/>
                <w:sz w:val="20"/>
              </w:rPr>
              <w:t>Select Department Head Review Completed</w:t>
            </w:r>
          </w:p>
        </w:tc>
      </w:tr>
      <w:tr w:rsidR="00BB2F13" w:rsidRPr="00BB2F13" w14:paraId="34F9105E" w14:textId="77777777" w:rsidTr="00005819">
        <w:tc>
          <w:tcPr>
            <w:cnfStyle w:val="001000000000" w:firstRow="0" w:lastRow="0" w:firstColumn="1" w:lastColumn="0" w:oddVBand="0" w:evenVBand="0" w:oddHBand="0" w:evenHBand="0" w:firstRowFirstColumn="0" w:firstRowLastColumn="0" w:lastRowFirstColumn="0" w:lastRowLastColumn="0"/>
            <w:tcW w:w="1458" w:type="dxa"/>
            <w:vMerge/>
          </w:tcPr>
          <w:p w14:paraId="6B421EEF" w14:textId="2146834A" w:rsidR="00BB2F13" w:rsidRPr="00BB2F13" w:rsidRDefault="00BB2F13" w:rsidP="00F56A03">
            <w:pPr>
              <w:rPr>
                <w:b w:val="0"/>
                <w:color w:val="auto"/>
                <w:sz w:val="20"/>
              </w:rPr>
            </w:pPr>
          </w:p>
        </w:tc>
        <w:tc>
          <w:tcPr>
            <w:tcW w:w="4007" w:type="dxa"/>
          </w:tcPr>
          <w:p w14:paraId="62A9A545" w14:textId="26D6A851" w:rsidR="00BB2F13" w:rsidRPr="00BB2F13" w:rsidRDefault="00BB2F13" w:rsidP="00977B08">
            <w:pPr>
              <w:cnfStyle w:val="000000000000" w:firstRow="0" w:lastRow="0" w:firstColumn="0" w:lastColumn="0" w:oddVBand="0" w:evenVBand="0" w:oddHBand="0" w:evenHBand="0" w:firstRowFirstColumn="0" w:firstRowLastColumn="0" w:lastRowFirstColumn="0" w:lastRowLastColumn="0"/>
              <w:rPr>
                <w:color w:val="auto"/>
                <w:sz w:val="20"/>
              </w:rPr>
            </w:pPr>
            <w:r w:rsidRPr="00BB2F13">
              <w:rPr>
                <w:color w:val="auto"/>
                <w:sz w:val="20"/>
              </w:rPr>
              <w:t xml:space="preserve">See all reports for faculty in your </w:t>
            </w:r>
            <w:r w:rsidR="00977B08">
              <w:rPr>
                <w:color w:val="auto"/>
                <w:sz w:val="20"/>
              </w:rPr>
              <w:t>college</w:t>
            </w:r>
          </w:p>
        </w:tc>
        <w:tc>
          <w:tcPr>
            <w:tcW w:w="3751" w:type="dxa"/>
          </w:tcPr>
          <w:p w14:paraId="21362368" w14:textId="7ABB287B" w:rsidR="00BB2F13" w:rsidRPr="00BB2F13" w:rsidRDefault="00BB2F13" w:rsidP="00F56A03">
            <w:pPr>
              <w:cnfStyle w:val="000000000000" w:firstRow="0" w:lastRow="0" w:firstColumn="0" w:lastColumn="0" w:oddVBand="0" w:evenVBand="0" w:oddHBand="0" w:evenHBand="0" w:firstRowFirstColumn="0" w:firstRowLastColumn="0" w:lastRowFirstColumn="0" w:lastRowLastColumn="0"/>
              <w:rPr>
                <w:color w:val="auto"/>
                <w:sz w:val="20"/>
              </w:rPr>
            </w:pPr>
            <w:r w:rsidRPr="00BB2F13">
              <w:rPr>
                <w:color w:val="auto"/>
                <w:sz w:val="20"/>
              </w:rPr>
              <w:t>Do not select status</w:t>
            </w:r>
          </w:p>
        </w:tc>
      </w:tr>
    </w:tbl>
    <w:p w14:paraId="285ACDA1" w14:textId="3B4420D0" w:rsidR="00BB2F13" w:rsidRDefault="00BB2F13" w:rsidP="00F56A03"/>
    <w:p w14:paraId="491CE005" w14:textId="08A57642" w:rsidR="00005819" w:rsidRDefault="00005819" w:rsidP="00F56A03">
      <w:pPr>
        <w:rPr>
          <w:b/>
        </w:rPr>
      </w:pPr>
      <w:r>
        <w:t>*</w:t>
      </w:r>
      <w:r>
        <w:rPr>
          <w:b/>
        </w:rPr>
        <w:t>Note: SMHS has an extra level of supervision known as the Division Chief. Division Chiefs can see reports that have been submitted by faculty by select</w:t>
      </w:r>
      <w:r w:rsidR="00310946">
        <w:rPr>
          <w:b/>
        </w:rPr>
        <w:t xml:space="preserve">ing the status “Faculty Review Completed.” </w:t>
      </w:r>
      <w:r>
        <w:rPr>
          <w:b/>
        </w:rPr>
        <w:t xml:space="preserve">Department Heads in SMHS can select “Division Head Review Completed” to see reports ready for their review. </w:t>
      </w:r>
    </w:p>
    <w:p w14:paraId="549C86B1" w14:textId="77777777" w:rsidR="00310946" w:rsidRPr="00005819" w:rsidRDefault="00310946" w:rsidP="00F56A03">
      <w:pPr>
        <w:rPr>
          <w:b/>
        </w:rPr>
      </w:pPr>
    </w:p>
    <w:p w14:paraId="3559E2D2" w14:textId="3F87239A" w:rsidR="00E874B6" w:rsidRDefault="00BB2F13" w:rsidP="00310946">
      <w:r>
        <w:t xml:space="preserve">Lyterati will now show you a list of faculty matching your college, department, year, and status selections.  </w:t>
      </w:r>
    </w:p>
    <w:p w14:paraId="117303B0" w14:textId="49A0A8B9" w:rsidR="00BB2F13" w:rsidRDefault="00BB2F13" w:rsidP="00F56A03">
      <w:pPr>
        <w:pStyle w:val="ListParagraph"/>
        <w:numPr>
          <w:ilvl w:val="0"/>
          <w:numId w:val="40"/>
        </w:numPr>
      </w:pPr>
      <w:r>
        <w:t>Click on the faculty member’s name to go to their report</w:t>
      </w:r>
    </w:p>
    <w:p w14:paraId="2DCA3331" w14:textId="77777777" w:rsidR="00245610" w:rsidRDefault="00BB2F13" w:rsidP="00245610">
      <w:pPr>
        <w:pStyle w:val="ListParagraph"/>
        <w:numPr>
          <w:ilvl w:val="0"/>
          <w:numId w:val="41"/>
        </w:numPr>
      </w:pPr>
      <w:r w:rsidRPr="00BB2F13">
        <w:t>This will take you to the faculty’s annual review page.</w:t>
      </w:r>
      <w:r>
        <w:t xml:space="preserve">  </w:t>
      </w:r>
    </w:p>
    <w:p w14:paraId="6923725A" w14:textId="3ABCFCB6" w:rsidR="00245610" w:rsidRDefault="00977B08" w:rsidP="00245610">
      <w:pPr>
        <w:pStyle w:val="ListParagraph"/>
        <w:numPr>
          <w:ilvl w:val="0"/>
          <w:numId w:val="41"/>
        </w:numPr>
        <w:sectPr w:rsidR="00245610" w:rsidSect="00410B54">
          <w:headerReference w:type="default" r:id="rId15"/>
          <w:pgSz w:w="12240" w:h="15840"/>
          <w:pgMar w:top="1440" w:right="1800" w:bottom="1440" w:left="1440" w:header="720" w:footer="720" w:gutter="0"/>
          <w:cols w:space="720"/>
          <w:docGrid w:linePitch="360"/>
        </w:sectPr>
      </w:pPr>
      <w:r>
        <w:rPr>
          <w:noProof/>
        </w:rPr>
        <mc:AlternateContent>
          <mc:Choice Requires="wps">
            <w:drawing>
              <wp:anchor distT="0" distB="0" distL="114300" distR="114300" simplePos="0" relativeHeight="251904000" behindDoc="0" locked="0" layoutInCell="1" allowOverlap="1" wp14:anchorId="257960ED" wp14:editId="28A2FBEE">
                <wp:simplePos x="0" y="0"/>
                <wp:positionH relativeFrom="column">
                  <wp:posOffset>3657600</wp:posOffset>
                </wp:positionH>
                <wp:positionV relativeFrom="paragraph">
                  <wp:posOffset>342900</wp:posOffset>
                </wp:positionV>
                <wp:extent cx="457200" cy="2514600"/>
                <wp:effectExtent l="50800" t="25400" r="127000" b="101600"/>
                <wp:wrapNone/>
                <wp:docPr id="46" name="Straight Arrow Connector 46"/>
                <wp:cNvGraphicFramePr/>
                <a:graphic xmlns:a="http://schemas.openxmlformats.org/drawingml/2006/main">
                  <a:graphicData uri="http://schemas.microsoft.com/office/word/2010/wordprocessingShape">
                    <wps:wsp>
                      <wps:cNvCnPr/>
                      <wps:spPr>
                        <a:xfrm>
                          <a:off x="0" y="0"/>
                          <a:ext cx="457200" cy="2514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4in;margin-top:27pt;width:36pt;height:19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Mk9u0BAAA4BAAADgAAAGRycy9lMm9Eb2MueG1srFPBjtMwEL0j8Q+W7zRp1S2oarpCXcoFQcXC&#10;B7iO3ViyPdbYNO3fM3bSLAsIJEQOTiae92be83hzf3GWnRVGA77h81nNmfISWuNPDf/6Zf/qDWcx&#10;Cd8KC141/Koiv9++fLHpw1otoAPbKmRE4uO6Dw3vUgrrqoqyU07EGQTlaVMDOpEoxFPVouiJ3dlq&#10;UderqgdsA4JUMdLfh2GTbwu/1kqmT1pHlZhtOPWWyoplPea12m7E+oQidEaObYh/6MIJ46noRPUg&#10;kmDf0PxC5YxEiKDTTIKrQGsjVdFAaub1T2oeOxFU0ULmxDDZFP8frfx4PiAzbcOXK868cHRGjwmF&#10;OXWJvUWEnu3Ae/IRkFEK+dWHuCbYzh9wjGI4YBZ/0ejym2SxS/H4OnmsLolJ+rm8e03nxpmkrcXd&#10;fLmigGiqJ3TAmN4rcCx/NDyO3UxtzIvR4vwhpgF4A+TS1uc1gjXt3lhbAjwddxbZWdAM7Pc1PWPF&#10;Z2lJGPvOtyxdA3kgsvQxLXNWWfWgs3ylq1VDvc9Kk3+kbFH6KpOrpnpCSuXTfGKi7AzT1NsErP8O&#10;HPMzVJWpnsCDG3+sOiFKZfBpAjvjAX9XPV1uLesh/+bAoDtbcIT2WiagWEPjWQ5xvEp5/n+MC/zp&#10;wm+/AwAA//8DAFBLAwQUAAYACAAAACEAMPKmst8AAAAKAQAADwAAAGRycy9kb3ducmV2LnhtbEyP&#10;QU/DMAyF70j8h8hI3FgK6rqpazoh1B2QEILBYce08dKKxqmarC3/HnOCk5/lp+fvFfvF9WLCMXSe&#10;FNyvEhBIjTcdWQWfH4e7LYgQNRnde0IF3xhgX15fFTo3fqZ3nI7RCg6hkGsFbYxDLmVoWnQ6rPyA&#10;xLezH52OvI5WmlHPHO56+ZAkmXS6I/7Q6gGfWmy+jhenoKkOm/T59FLVb5WxdH6ddZysUrc3y+MO&#10;RMQl/pnhF5/RoWSm2l/IBNErWG8y7hJZpDzZkKVbFrWCdJ0kIMtC/q9Q/gAAAP//AwBQSwECLQAU&#10;AAYACAAAACEA5JnDwPsAAADhAQAAEwAAAAAAAAAAAAAAAAAAAAAAW0NvbnRlbnRfVHlwZXNdLnht&#10;bFBLAQItABQABgAIAAAAIQAjsmrh1wAAAJQBAAALAAAAAAAAAAAAAAAAACwBAABfcmVscy8ucmVs&#10;c1BLAQItABQABgAIAAAAIQAzkyT27QEAADgEAAAOAAAAAAAAAAAAAAAAACwCAABkcnMvZTJvRG9j&#10;LnhtbFBLAQItABQABgAIAAAAIQAw8qay3wAAAAoBAAAPAAAAAAAAAAAAAAAAAEUEAABkcnMvZG93&#10;bnJldi54bWxQSwUGAAAAAAQABADzAAAAUQUAAAAA&#10;" strokecolor="red" strokeweight="2pt">
                <v:stroke endarrow="open"/>
                <v:shadow on="t" opacity="24903f" mv:blur="40000f" origin=",.5" offset="0,20000emu"/>
              </v:shape>
            </w:pict>
          </mc:Fallback>
        </mc:AlternateContent>
      </w:r>
      <w:r>
        <w:rPr>
          <w:noProof/>
        </w:rPr>
        <w:drawing>
          <wp:anchor distT="0" distB="0" distL="114300" distR="114300" simplePos="0" relativeHeight="251902976" behindDoc="0" locked="0" layoutInCell="1" allowOverlap="1" wp14:anchorId="16C7A7F4" wp14:editId="7F37B2B2">
            <wp:simplePos x="0" y="0"/>
            <wp:positionH relativeFrom="column">
              <wp:posOffset>-457200</wp:posOffset>
            </wp:positionH>
            <wp:positionV relativeFrom="paragraph">
              <wp:posOffset>571500</wp:posOffset>
            </wp:positionV>
            <wp:extent cx="6400800" cy="2745740"/>
            <wp:effectExtent l="0" t="0" r="0" b="0"/>
            <wp:wrapTopAndBottom/>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400800" cy="274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F13">
        <w:t xml:space="preserve">Click on Edit.  Lyterati will show </w:t>
      </w:r>
      <w:r w:rsidR="00245610">
        <w:t>you the annual report page for the faculty and allow you to comment on the report as shown below.</w:t>
      </w:r>
    </w:p>
    <w:p w14:paraId="3409B17E" w14:textId="77777777" w:rsidR="0075417B" w:rsidRDefault="0075417B" w:rsidP="00BB2F13">
      <w:pPr>
        <w:rPr>
          <w:b/>
        </w:rPr>
      </w:pPr>
    </w:p>
    <w:p w14:paraId="373BC130" w14:textId="405B35CA" w:rsidR="00BB2F13" w:rsidRPr="00C06314" w:rsidRDefault="00C06314" w:rsidP="00BB2F13">
      <w:pPr>
        <w:rPr>
          <w:b/>
        </w:rPr>
      </w:pPr>
      <w:r w:rsidRPr="00C06314">
        <w:rPr>
          <w:b/>
        </w:rPr>
        <w:t>Department Head</w:t>
      </w:r>
      <w:r>
        <w:rPr>
          <w:b/>
        </w:rPr>
        <w:t>’s Comment</w:t>
      </w:r>
      <w:r w:rsidRPr="00C06314">
        <w:rPr>
          <w:b/>
        </w:rPr>
        <w:t xml:space="preserve"> Page</w:t>
      </w:r>
    </w:p>
    <w:p w14:paraId="3D606ABD" w14:textId="77548038" w:rsidR="00C06314" w:rsidRPr="00BB2F13" w:rsidRDefault="007E1C8B" w:rsidP="00BB2F13">
      <w:r>
        <w:rPr>
          <w:noProof/>
        </w:rPr>
        <mc:AlternateContent>
          <mc:Choice Requires="wps">
            <w:drawing>
              <wp:anchor distT="0" distB="0" distL="114300" distR="114300" simplePos="0" relativeHeight="251932672" behindDoc="0" locked="0" layoutInCell="1" allowOverlap="1" wp14:anchorId="472D5878" wp14:editId="323BA4BF">
                <wp:simplePos x="0" y="0"/>
                <wp:positionH relativeFrom="column">
                  <wp:posOffset>2743200</wp:posOffset>
                </wp:positionH>
                <wp:positionV relativeFrom="paragraph">
                  <wp:posOffset>2957195</wp:posOffset>
                </wp:positionV>
                <wp:extent cx="0" cy="457200"/>
                <wp:effectExtent l="127000" t="50800" r="101600" b="76200"/>
                <wp:wrapThrough wrapText="bothSides">
                  <wp:wrapPolygon edited="0">
                    <wp:start x="-1" y="-2400"/>
                    <wp:lineTo x="-1" y="0"/>
                    <wp:lineTo x="-1" y="24000"/>
                    <wp:lineTo x="-1" y="24000"/>
                    <wp:lineTo x="-1" y="19200"/>
                    <wp:lineTo x="-1" y="1200"/>
                    <wp:lineTo x="-1" y="-2400"/>
                    <wp:lineTo x="-1" y="-2400"/>
                  </wp:wrapPolygon>
                </wp:wrapThrough>
                <wp:docPr id="71" name="Straight Arrow Connector 71"/>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71" o:spid="_x0000_s1026" type="#_x0000_t32" style="position:absolute;margin-left:3in;margin-top:232.85pt;width:0;height:36pt;flip:y;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j2eO8BAAA8BAAADgAAAGRycy9lMm9Eb2MueG1srFNNj9MwEL0j8R8s32nSClgUNV2hLuWCoGJh&#10;765jN5ZsjzU2TfvvGTtpWD60SIgcrIw978285/H69uwsOymMBnzLl4uaM+UldMYfW/71y+7FG85i&#10;Er4TFrxq+UVFfrt5/mw9hEatoAfbKWRE4mMzhJb3KYWmqqLslRNxAUF5OtSATiQK8Vh1KAZid7Za&#10;1fXragDsAoJUMdLu3XjIN4VfayXTJ62jSsy2nHpLZcWyHvJabdaiOaIIvZFTG+IfunDCeCo6U92J&#10;JNg3NL9ROSMRIui0kOAq0NpIVTSQmmX9i5r7XgRVtJA5Mcw2xf9HKz+e9shM1/KbJWdeOLqj+4TC&#10;HPvE3iLCwLbgPfkIyCiF/BpCbAi29Xucohj2mMWfNTqmrQkPNArFDhLIzsXty+y2Oicmx01Juy9f&#10;3dBFZuJqZMhMAWN6r8Cx/NPyOHU0tzKyi9OHmEbgFZDB1uc1gjXdzlhbAjwethbZSdAc7HY1fVPF&#10;n9KSMPad71i6BPJBZPlTWuassvJRa/lLF6vGep+VJg9J06qoLtOr5npCSuVT8Y4kWk/ZGaaptxlY&#10;/x045WeoKpM9g0c3nqw6I0pl8GkGO+MB/1Q9na8t6zH/6sCoO1twgO5SpqBYQyNaLnF6TvkNPI4L&#10;/Mej33wHAAD//wMAUEsDBBQABgAIAAAAIQAyrogo4gAAAAsBAAAPAAAAZHJzL2Rvd25yZXYueG1s&#10;TI9PS8NAEMXvgt9hGcGL2E3TP5GYTVFBhSKIbQ8eJ8mYhGZnY3bbxm/viAe9zcx7vPm9bDXaTh1p&#10;8K1jA9NJBIq4dFXLtYHd9vH6BpQPyBV2jsnAF3lY5ednGaaVO/EbHTehVhLCPkUDTQh9qrUvG7Lo&#10;J64nFu3DDRaDrEOtqwFPEm47HUfRUltsWT402NNDQ+V+c7AG3vG12N9/Pr1s4+f5OpnSbn3VRsZc&#10;Xox3t6ACjeHPDD/4gg65MBXuwJVXnYH5LJYuQYblIgEljt9LYWAxSxLQeab/d8i/AQAA//8DAFBL&#10;AQItABQABgAIAAAAIQDkmcPA+wAAAOEBAAATAAAAAAAAAAAAAAAAAAAAAABbQ29udGVudF9UeXBl&#10;c10ueG1sUEsBAi0AFAAGAAgAAAAhACOyauHXAAAAlAEAAAsAAAAAAAAAAAAAAAAALAEAAF9yZWxz&#10;Ly5yZWxzUEsBAi0AFAAGAAgAAAAhAB4Y9njvAQAAPAQAAA4AAAAAAAAAAAAAAAAALAIAAGRycy9l&#10;Mm9Eb2MueG1sUEsBAi0AFAAGAAgAAAAhADKuiCjiAAAACwEAAA8AAAAAAAAAAAAAAAAARwQAAGRy&#10;cy9kb3ducmV2LnhtbFBLBQYAAAAABAAEAPMAAABWBQAAAAA=&#10;" strokecolor="red" strokeweight="2pt">
                <v:stroke endarrow="open"/>
                <v:shadow on="t" opacity="24903f" mv:blur="40000f" origin=",.5" offset="0,20000emu"/>
                <w10:wrap type="through"/>
              </v:shape>
            </w:pict>
          </mc:Fallback>
        </mc:AlternateContent>
      </w:r>
      <w:r>
        <w:rPr>
          <w:noProof/>
        </w:rPr>
        <mc:AlternateContent>
          <mc:Choice Requires="wps">
            <w:drawing>
              <wp:anchor distT="0" distB="0" distL="114300" distR="114300" simplePos="0" relativeHeight="251931648" behindDoc="0" locked="0" layoutInCell="1" allowOverlap="1" wp14:anchorId="43398074" wp14:editId="7FC7E225">
                <wp:simplePos x="0" y="0"/>
                <wp:positionH relativeFrom="column">
                  <wp:posOffset>4572000</wp:posOffset>
                </wp:positionH>
                <wp:positionV relativeFrom="paragraph">
                  <wp:posOffset>2957195</wp:posOffset>
                </wp:positionV>
                <wp:extent cx="0" cy="457200"/>
                <wp:effectExtent l="127000" t="50800" r="101600" b="76200"/>
                <wp:wrapThrough wrapText="bothSides">
                  <wp:wrapPolygon edited="0">
                    <wp:start x="-1" y="-2400"/>
                    <wp:lineTo x="-1" y="0"/>
                    <wp:lineTo x="-1" y="24000"/>
                    <wp:lineTo x="-1" y="24000"/>
                    <wp:lineTo x="-1" y="19200"/>
                    <wp:lineTo x="-1" y="1200"/>
                    <wp:lineTo x="-1" y="-2400"/>
                    <wp:lineTo x="-1" y="-2400"/>
                  </wp:wrapPolygon>
                </wp:wrapThrough>
                <wp:docPr id="134" name="Straight Arrow Connector 134"/>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34" o:spid="_x0000_s1026" type="#_x0000_t32" style="position:absolute;margin-left:5in;margin-top:232.85pt;width:0;height:36pt;flip:y;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tcMe0BAAA+BAAADgAAAGRycy9lMm9Eb2MueG1srFNNj9sgEL1X6n9A3Bs76fZDUZxVlW16qdqo&#10;2907wWAjAYMGGif/vgN23E+1UlUfkAfmvZn3GDa3Z2fZSWE04Bu+XNScKS+hNb5r+MPn/bPXnMUk&#10;fCsseNXwi4r8dvv0yWYIa7WCHmyrkBGJj+shNLxPKayrKspeOREXEJSnQw3oRKIQu6pFMRC7s9Wq&#10;rl9WA2AbEKSKkXbvxkO+LfxaK5k+ah1VYrbh1FsqK5b1mNdquxHrDkXojZzaEP/QhRPGU9GZ6k4k&#10;wb6g+YXKGYkQQaeFBFeB1kaqooHULOuf1Nz3IqiihcyJYbYp/j9a+eF0QGZaurvnN5x54eiS7hMK&#10;0/WJvUGEge3AezISkOUccmwIcU3AnT/gFMVwwCz/rNExbU14JMJiCElk5+L3ZfZbnROT46ak3ZsX&#10;r+gqM3E1MmSmgDG9U+BY/ml4nFqaexnZxel9TCPwCshg6/MawZp2b6wtAXbHnUV2EjQJ+31N31Tx&#10;h7QkjH3rW5YugYwQWf+UljmrrHzUWv7Sxaqx3ielyUXStCqqy/yquZ6QUvm0nJkoO8M09TYD678D&#10;p/wMVWW2Z/Doxh+rzohSGXyawc54wN9VT+dry3rMvzow6s4WHKG9lCko1tCQlkucHlR+Bd/HBf7t&#10;2W+/AgAA//8DAFBLAwQUAAYACAAAACEAY0sVZOEAAAALAQAADwAAAGRycy9kb3ducmV2LnhtbEyP&#10;wUrDQBCG74LvsIzgRdpNa9uVmElRQYUiiG0PPU6yYxKa3Y3ZbRvfvise9DgzP998f7YcTCuO3PvG&#10;WYTJOAHBtnS6sRXCdvM8ugPhA1lNrbOM8M0elvnlRUapdif7wcd1qESEWJ8SQh1Cl0rpy5oN+bHr&#10;2Mbbp+sNhTj2ldQ9nSLctHKaJAtpqLHxQ00dP9Vc7tcHg7Cj92L/+PXytpm+zlZqwtvVTZMgXl8N&#10;D/cgAg/hLww/+lEd8uhUuIPVXrQIKuJjFGG2mCsQMfG7KRDmt0qBzDP5v0N+BgAA//8DAFBLAQIt&#10;ABQABgAIAAAAIQDkmcPA+wAAAOEBAAATAAAAAAAAAAAAAAAAAAAAAABbQ29udGVudF9UeXBlc10u&#10;eG1sUEsBAi0AFAAGAAgAAAAhACOyauHXAAAAlAEAAAsAAAAAAAAAAAAAAAAALAEAAF9yZWxzLy5y&#10;ZWxzUEsBAi0AFAAGAAgAAAAhAIqbXDHtAQAAPgQAAA4AAAAAAAAAAAAAAAAALAIAAGRycy9lMm9E&#10;b2MueG1sUEsBAi0AFAAGAAgAAAAhAGNLFWThAAAACwEAAA8AAAAAAAAAAAAAAAAARQQAAGRycy9k&#10;b3ducmV2LnhtbFBLBQYAAAAABAAEAPMAAABTBQAAAAA=&#10;" strokecolor="red" strokeweight="2pt">
                <v:stroke endarrow="open"/>
                <v:shadow on="t" opacity="24903f" mv:blur="40000f" origin=",.5" offset="0,20000emu"/>
                <w10:wrap type="through"/>
              </v:shape>
            </w:pict>
          </mc:Fallback>
        </mc:AlternateContent>
      </w:r>
      <w:r>
        <w:rPr>
          <w:noProof/>
        </w:rPr>
        <mc:AlternateContent>
          <mc:Choice Requires="wps">
            <w:drawing>
              <wp:anchor distT="0" distB="0" distL="114300" distR="114300" simplePos="0" relativeHeight="251930624" behindDoc="0" locked="0" layoutInCell="1" allowOverlap="1" wp14:anchorId="24177675" wp14:editId="753529D0">
                <wp:simplePos x="0" y="0"/>
                <wp:positionH relativeFrom="column">
                  <wp:posOffset>457200</wp:posOffset>
                </wp:positionH>
                <wp:positionV relativeFrom="paragraph">
                  <wp:posOffset>3071495</wp:posOffset>
                </wp:positionV>
                <wp:extent cx="0" cy="456565"/>
                <wp:effectExtent l="127000" t="50800" r="101600" b="76835"/>
                <wp:wrapThrough wrapText="bothSides">
                  <wp:wrapPolygon edited="0">
                    <wp:start x="-1" y="-2403"/>
                    <wp:lineTo x="-1" y="0"/>
                    <wp:lineTo x="-1" y="24033"/>
                    <wp:lineTo x="-1" y="24033"/>
                    <wp:lineTo x="-1" y="19227"/>
                    <wp:lineTo x="-1" y="1202"/>
                    <wp:lineTo x="-1" y="-2403"/>
                    <wp:lineTo x="-1" y="-2403"/>
                  </wp:wrapPolygon>
                </wp:wrapThrough>
                <wp:docPr id="133" name="Straight Arrow Connector 133"/>
                <wp:cNvGraphicFramePr/>
                <a:graphic xmlns:a="http://schemas.openxmlformats.org/drawingml/2006/main">
                  <a:graphicData uri="http://schemas.microsoft.com/office/word/2010/wordprocessingShape">
                    <wps:wsp>
                      <wps:cNvCnPr/>
                      <wps:spPr>
                        <a:xfrm flipV="1">
                          <a:off x="0" y="0"/>
                          <a:ext cx="0" cy="456565"/>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33" o:spid="_x0000_s1026" type="#_x0000_t32" style="position:absolute;margin-left:36pt;margin-top:241.85pt;width:0;height:35.95pt;flip:y;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wq2u0BAAA+BAAADgAAAGRycy9lMm9Eb2MueG1srFPbjtMwEH1H4h8sv9OkXVihqOkKdSkvCCoW&#10;9t117MaS7bHGpmn/nrGThtsKJEQiWb7MOTPneLy+OzvLTgqjAd/y5aLmTHkJnfHHln/5vHvxmrOY&#10;hO+EBa9aflGR322eP1sPoVEr6MF2ChmR+NgMoeV9SqGpqih75URcQFCeDjWgE4mWeKw6FAOxO1ut&#10;6vq2GgC7gCBVjLR7Px7yTeHXWsn0UeuoErMtp9pSGbGMhzxWm7VojihCb+RUhviHKpwwnpLOVPci&#10;CfYVzW9UzkiECDotJLgKtDZSFQ2kZln/ouahF0EVLWRODLNN8f/Ryg+nPTLT0d3d3HDmhaNLekgo&#10;zLFP7A0iDGwL3pORgCzHkGNDiA0Bt36P0yqGPWb5Z42OaWvCIxEWQ0giOxe/L7Pf6pyYHDcl7b58&#10;dUt/Jq5GhswUMKZ3ChzLk5bHqaS5lpFdnN7HNAKvgAy2Po8RrOl2xtqywONha5GdBHXCblfTN2X8&#10;KSwJY9/6jqVLICNE1j+FZc4qKx+1llm6WDXm+6Q0uUiaVkV16V815xNSKp+WMxNFZ5im2mZg/Xfg&#10;FJ+hqvT2DB7d+GPWGVEyg08z2BkP+FT2dL6WrMf4qwOj7mzBAbpL6YJiDTVpucTpQeVX8OO6wL8/&#10;+803AAAA//8DAFBLAwQUAAYACAAAACEATHo5LuEAAAAJAQAADwAAAGRycy9kb3ducmV2LnhtbEyP&#10;QUvDQBCF74L/YRnBi9hNY9OUNJOiggpFENseetxkxyQ0Oxuz2zb+e1cvenzzHm++l69G04kTDa61&#10;jDCdRCCIK6tbrhF226fbBQjnFWvVWSaEL3KwKi4vcpVpe+Z3Om18LUIJu0whNN73mZSuasgoN7E9&#10;cfA+7GCUD3KopR7UOZSbTsZRNJdGtRw+NKqnx4aqw+ZoEPbqrTw8fD6/buOX2Tqd0m5900aI11fj&#10;/RKEp9H/heEHP6BDEZhKe2TtRIeQxmGKR5gt7lIQIfB7KBGSJJmDLHL5f0HxDQAA//8DAFBLAQIt&#10;ABQABgAIAAAAIQDkmcPA+wAAAOEBAAATAAAAAAAAAAAAAAAAAAAAAABbQ29udGVudF9UeXBlc10u&#10;eG1sUEsBAi0AFAAGAAgAAAAhACOyauHXAAAAlAEAAAsAAAAAAAAAAAAAAAAALAEAAF9yZWxzLy5y&#10;ZWxzUEsBAi0AFAAGAAgAAAAhAFwsKtrtAQAAPgQAAA4AAAAAAAAAAAAAAAAALAIAAGRycy9lMm9E&#10;b2MueG1sUEsBAi0AFAAGAAgAAAAhAEx6OS7hAAAACQEAAA8AAAAAAAAAAAAAAAAARQQAAGRycy9k&#10;b3ducmV2LnhtbFBLBQYAAAAABAAEAPMAAABTBQAAAAA=&#10;" strokecolor="red" strokeweight="2pt">
                <v:stroke endarrow="open"/>
                <v:shadow on="t" opacity="24903f" mv:blur="40000f" origin=",.5" offset="0,20000emu"/>
                <w10:wrap type="through"/>
              </v:shape>
            </w:pict>
          </mc:Fallback>
        </mc:AlternateContent>
      </w:r>
      <w:r>
        <w:rPr>
          <w:b/>
          <w:noProof/>
        </w:rPr>
        <w:drawing>
          <wp:anchor distT="0" distB="0" distL="114300" distR="114300" simplePos="0" relativeHeight="251900926" behindDoc="0" locked="0" layoutInCell="1" allowOverlap="1" wp14:anchorId="65337830" wp14:editId="721CF3FD">
            <wp:simplePos x="0" y="0"/>
            <wp:positionH relativeFrom="column">
              <wp:posOffset>-114300</wp:posOffset>
            </wp:positionH>
            <wp:positionV relativeFrom="paragraph">
              <wp:posOffset>163830</wp:posOffset>
            </wp:positionV>
            <wp:extent cx="5829300" cy="2743200"/>
            <wp:effectExtent l="0" t="0" r="12700" b="0"/>
            <wp:wrapThrough wrapText="bothSides">
              <wp:wrapPolygon edited="0">
                <wp:start x="0" y="0"/>
                <wp:lineTo x="0" y="21400"/>
                <wp:lineTo x="21553" y="21400"/>
                <wp:lineTo x="21553" y="0"/>
                <wp:lineTo x="0" y="0"/>
              </wp:wrapPolygon>
            </wp:wrapThrough>
            <wp:docPr id="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829300" cy="2743200"/>
                    </a:xfrm>
                    <a:prstGeom prst="rect">
                      <a:avLst/>
                    </a:prstGeom>
                    <a:noFill/>
                    <a:ln>
                      <a:noFill/>
                    </a:ln>
                  </pic:spPr>
                </pic:pic>
              </a:graphicData>
            </a:graphic>
            <wp14:sizeRelH relativeFrom="margin">
              <wp14:pctWidth>0</wp14:pctWidth>
            </wp14:sizeRelH>
          </wp:anchor>
        </w:drawing>
      </w:r>
    </w:p>
    <w:p w14:paraId="5B462461" w14:textId="6EA509A8" w:rsidR="00BB2F13" w:rsidRDefault="00BB2F13" w:rsidP="00BB2F13"/>
    <w:p w14:paraId="25533D5F" w14:textId="4A54B4CE" w:rsidR="00BB2F13" w:rsidRDefault="007E1C8B" w:rsidP="00BB2F13">
      <w:r>
        <w:rPr>
          <w:noProof/>
        </w:rPr>
        <mc:AlternateContent>
          <mc:Choice Requires="wps">
            <w:drawing>
              <wp:anchor distT="0" distB="0" distL="114300" distR="114300" simplePos="0" relativeHeight="251929600" behindDoc="0" locked="0" layoutInCell="1" allowOverlap="1" wp14:anchorId="7009D741" wp14:editId="2EA90EF7">
                <wp:simplePos x="0" y="0"/>
                <wp:positionH relativeFrom="column">
                  <wp:posOffset>4000500</wp:posOffset>
                </wp:positionH>
                <wp:positionV relativeFrom="paragraph">
                  <wp:posOffset>149860</wp:posOffset>
                </wp:positionV>
                <wp:extent cx="1255395" cy="342900"/>
                <wp:effectExtent l="0" t="0" r="0" b="12700"/>
                <wp:wrapThrough wrapText="bothSides">
                  <wp:wrapPolygon edited="0">
                    <wp:start x="437" y="0"/>
                    <wp:lineTo x="437" y="20800"/>
                    <wp:lineTo x="20540" y="20800"/>
                    <wp:lineTo x="20540" y="0"/>
                    <wp:lineTo x="437" y="0"/>
                  </wp:wrapPolygon>
                </wp:wrapThrough>
                <wp:docPr id="131" name="Text Box 131"/>
                <wp:cNvGraphicFramePr/>
                <a:graphic xmlns:a="http://schemas.openxmlformats.org/drawingml/2006/main">
                  <a:graphicData uri="http://schemas.microsoft.com/office/word/2010/wordprocessingShape">
                    <wps:wsp>
                      <wps:cNvSpPr txBox="1"/>
                      <wps:spPr>
                        <a:xfrm>
                          <a:off x="0" y="0"/>
                          <a:ext cx="125539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A08F02" w14:textId="44720588" w:rsidR="007E1C8B" w:rsidRPr="00BB0348" w:rsidRDefault="007E1C8B" w:rsidP="00BB2F13">
                            <w:pPr>
                              <w:rPr>
                                <w:sz w:val="22"/>
                              </w:rPr>
                            </w:pPr>
                            <w:r w:rsidRPr="00BB0348">
                              <w:rPr>
                                <w:sz w:val="22"/>
                              </w:rPr>
                              <w:t>F</w:t>
                            </w:r>
                            <w:r>
                              <w:rPr>
                                <w:sz w:val="22"/>
                              </w:rPr>
                              <w:t>aculty r</w:t>
                            </w:r>
                            <w:r w:rsidRPr="00BB0348">
                              <w:rPr>
                                <w:sz w:val="22"/>
                              </w:rPr>
                              <w:t>esponses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31" o:spid="_x0000_s1029" type="#_x0000_t202" style="position:absolute;margin-left:315pt;margin-top:11.8pt;width:98.85pt;height:27pt;z-index:251929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yP29ECAAAXBgAADgAAAGRycy9lMm9Eb2MueG1srFTdT9swEH+ftP/B8ntJUlKgESkKRZ0mIUCD&#10;iWfXsdto/pJt2nTT/vednaSUbg9j2ktyvvv5fPe7j8urVgq0YdY1WpU4O0kxYorqulGrEn99Wowu&#10;MHKeqJoIrViJd8zhq9nHD5dbU7CxXmtRM4vAiXLF1pR47b0pksTRNZPEnWjDFBi5tpJ4ONpVUluy&#10;Be9SJOM0PUu22tbGasqcA+1NZ8Sz6J9zRv095455JEoMsfn4tfG7DN9kdkmKlSVm3dA+DPIPUUjS&#10;KHh07+qGeIJebPObK9lQq53m/oRqmWjOG8piDpBNlh5l87gmhsVcgBxn9jS5/+eW3m0eLGpqqN1p&#10;hpEiEor0xFqPrnWLgg4Y2hpXAPDRANS3YAD0oHegDIm33Mrwh5QQ2IHr3Z7f4I6GS+PJ5HQ6wYiC&#10;7TQfT9NYgOT1trHOf2JaoiCU2EL9Iq1kc+s8RALQARIeU3rRCBFrKNQbBQA7DYtN0N0mBUQCYkCG&#10;mGKBfswn5+PqfDIdnVWTbJRn6cWoqtLx6GZRpVWaL+bT/PonRCFJlhdbaBUDjRYoAiIWgqz6sgTz&#10;39VFEvqmi7Msif3T5QeOY55DqElgv2M5Sn4nWEhAqC+MQ+Ui2UERZ4bNhUUbAt1OKGXKxzpFMgAd&#10;UBwIe8/FHh8pi1S+53JH/vCyVn5/WTZK21jao7Drb0PIvMMDGQd5B9G3yza2bD404VLXO+hNq7v5&#10;doYuGmigW+L8A7Ew0NCOsKT8PXy40NsS617CaK3t9z/pAx7qCVaMQtVLrGCDYSQ+K5i/aZbnYZ/E&#10;Qw4dBAd7aFkeWtSLnGuoCUwYxBbFgPdiELnV8hk2WRXeBBNRFF4usR/Eue+WFmxCyqoqgmCDGOJv&#10;1aOhwXUoURiOp/aZWNNPkIc2utPDIiHF0SB12HBT6erFa97EKQssd5z27MP2iU3Zb8qw3g7PEfW6&#10;z2e/AAAA//8DAFBLAwQUAAYACAAAACEAHBq+Z+EAAAAJAQAADwAAAGRycy9kb3ducmV2LnhtbEyP&#10;MU/DMBSEdyT+g/WQWBB16khJFeJUCAQLVStKh45O/EgC8XNku2ng12MmGE93uvuuXM9mYBM631uS&#10;sFwkwJAaq3tqJRzenm5XwHxQpNVgCSV8oYd1dXlRqkLbM73itA8tiyXkCyWhC2EsOPdNh0b5hR2R&#10;ovdunVEhStdy7dQ5lpuBiyTJuFE9xYVOjfjQYfO5PxkJ3zu3sUJsnpf1Me2n8HjzsX3ZSnl9Nd/f&#10;AQs4h78w/OJHdKgiU21PpD0bJGRpEr8ECSLNgMXASuQ5sFpCnmfAq5L/f1D9AAAA//8DAFBLAQIt&#10;ABQABgAIAAAAIQDkmcPA+wAAAOEBAAATAAAAAAAAAAAAAAAAAAAAAABbQ29udGVudF9UeXBlc10u&#10;eG1sUEsBAi0AFAAGAAgAAAAhACOyauHXAAAAlAEAAAsAAAAAAAAAAAAAAAAALAEAAF9yZWxzLy5y&#10;ZWxzUEsBAi0AFAAGAAgAAAAhAO5sj9vRAgAAFwYAAA4AAAAAAAAAAAAAAAAALAIAAGRycy9lMm9E&#10;b2MueG1sUEsBAi0AFAAGAAgAAAAhABwavmfhAAAACQEAAA8AAAAAAAAAAAAAAAAAKQUAAGRycy9k&#10;b3ducmV2LnhtbFBLBQYAAAAABAAEAPMAAAA3BgAAAAA=&#10;" filled="f" stroked="f">
                <v:textbox>
                  <w:txbxContent>
                    <w:p w14:paraId="75A08F02" w14:textId="44720588" w:rsidR="007E1C8B" w:rsidRPr="00BB0348" w:rsidRDefault="007E1C8B" w:rsidP="00BB2F13">
                      <w:pPr>
                        <w:rPr>
                          <w:sz w:val="22"/>
                        </w:rPr>
                      </w:pPr>
                      <w:r w:rsidRPr="00BB0348">
                        <w:rPr>
                          <w:sz w:val="22"/>
                        </w:rPr>
                        <w:t>F</w:t>
                      </w:r>
                      <w:r>
                        <w:rPr>
                          <w:sz w:val="22"/>
                        </w:rPr>
                        <w:t>aculty r</w:t>
                      </w:r>
                      <w:r w:rsidRPr="00BB0348">
                        <w:rPr>
                          <w:sz w:val="22"/>
                        </w:rPr>
                        <w:t>esponses</w:t>
                      </w:r>
                    </w:p>
                  </w:txbxContent>
                </v:textbox>
                <w10:wrap type="through"/>
              </v:shape>
            </w:pict>
          </mc:Fallback>
        </mc:AlternateContent>
      </w:r>
      <w:r>
        <w:rPr>
          <w:noProof/>
        </w:rPr>
        <mc:AlternateContent>
          <mc:Choice Requires="wps">
            <w:drawing>
              <wp:anchor distT="0" distB="0" distL="114300" distR="114300" simplePos="0" relativeHeight="251933696" behindDoc="0" locked="0" layoutInCell="1" allowOverlap="1" wp14:anchorId="59F4381A" wp14:editId="5C86F469">
                <wp:simplePos x="0" y="0"/>
                <wp:positionH relativeFrom="column">
                  <wp:posOffset>1943100</wp:posOffset>
                </wp:positionH>
                <wp:positionV relativeFrom="paragraph">
                  <wp:posOffset>149860</wp:posOffset>
                </wp:positionV>
                <wp:extent cx="1968500" cy="685800"/>
                <wp:effectExtent l="0" t="0" r="0" b="0"/>
                <wp:wrapThrough wrapText="bothSides">
                  <wp:wrapPolygon edited="0">
                    <wp:start x="279" y="0"/>
                    <wp:lineTo x="279" y="20800"/>
                    <wp:lineTo x="20903" y="20800"/>
                    <wp:lineTo x="20903" y="0"/>
                    <wp:lineTo x="279" y="0"/>
                  </wp:wrapPolygon>
                </wp:wrapThrough>
                <wp:docPr id="74" name="Text Box 74"/>
                <wp:cNvGraphicFramePr/>
                <a:graphic xmlns:a="http://schemas.openxmlformats.org/drawingml/2006/main">
                  <a:graphicData uri="http://schemas.microsoft.com/office/word/2010/wordprocessingShape">
                    <wps:wsp>
                      <wps:cNvSpPr txBox="1"/>
                      <wps:spPr>
                        <a:xfrm>
                          <a:off x="0" y="0"/>
                          <a:ext cx="1968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2BD150" w14:textId="43881287" w:rsidR="007E1C8B" w:rsidRPr="00BB0348" w:rsidRDefault="007E1C8B" w:rsidP="00BB0348">
                            <w:pPr>
                              <w:rPr>
                                <w:sz w:val="22"/>
                              </w:rPr>
                            </w:pPr>
                            <w:r w:rsidRPr="00BB0348">
                              <w:rPr>
                                <w:sz w:val="22"/>
                              </w:rPr>
                              <w:t>S</w:t>
                            </w:r>
                            <w:r>
                              <w:rPr>
                                <w:sz w:val="22"/>
                              </w:rPr>
                              <w:t>ize the r</w:t>
                            </w:r>
                            <w:r w:rsidRPr="00BB0348">
                              <w:rPr>
                                <w:sz w:val="22"/>
                              </w:rPr>
                              <w:t>ight and</w:t>
                            </w:r>
                            <w:r>
                              <w:rPr>
                                <w:sz w:val="22"/>
                              </w:rPr>
                              <w:t xml:space="preserve"> left s</w:t>
                            </w:r>
                            <w:r w:rsidRPr="00BB0348">
                              <w:rPr>
                                <w:sz w:val="22"/>
                              </w:rPr>
                              <w:t>plits</w:t>
                            </w:r>
                            <w:r>
                              <w:rPr>
                                <w:sz w:val="22"/>
                              </w:rPr>
                              <w:t xml:space="preserve"> by dragging the arrow left or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 o:spid="_x0000_s1030" type="#_x0000_t202" style="position:absolute;margin-left:153pt;margin-top:11.8pt;width:155pt;height:54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9Cu9ACAAAX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3yR&#10;Y6SIhB49staja90iUAE+e+MKcHsw4Ohb0EOfB70DZSi75VaGPxSEwA5IH47ohmg0XJqdTycpmCjY&#10;QJyCDOGT59vGOv+BaYmCUGIL3Yugkt2t853r4BIeU3rZCBE7KNQLBcTsNCxSoLtNCsgExOAZcort&#10;+bGYXIyri8lsdF5NslGepdNRVaXj0c2ySqs0Xy5m+fVPyEKSLC/2QBQDNAsIARBLQdZ9U4L577oi&#10;CX3B4SxLInu6+iBwhGRINQnodyhHyR8ECwUI9Zlx6FsEOyjixLCFsGhHgOuEUqZ87FMEA7yDFwfA&#10;3nKx94+QRSjfcrkDf3hZK3+8LBulbWztq7Trr0PKvPMHME7qDqJvV20k7GQg4UrXB+Cm1d10O0OX&#10;DRDoljh/TyyMM3AOVpT/BB8u9L7Eupcw2mj7/U/64A/9BCtGoesldt+2xDKMxEcF8zfL8jzsk3jI&#10;gUNwsKeW1alFbeVCQ1cyWIaGRjH4ezGI3Gr5BJusCq+CiSgKb5fYD+LCd0sLNiFlVRWdYIMY4m/V&#10;g6EhdGhSGI/H9olY08+QByLd6WGRkOLVKHW+4abS1dZr3sQ5Czh3qPb4w/aJtOw3ZVhvp+fo9bzP&#10;578AAAD//wMAUEsDBBQABgAIAAAAIQBbPtLs3QAAAAoBAAAPAAAAZHJzL2Rvd25yZXYueG1sTI/B&#10;TsMwDIbvSLxDZCRuLOkKEZSmEwJxBTFg0m5Z47UVjVM12VreHu/EjrY//f7+cjX7XhxxjF0gA9lC&#10;gUCqg+uoMfD1+XpzDyImS872gdDAL0ZYVZcXpS1cmOgDj+vUCA6hWFgDbUpDIWWsW/Q2LsKAxLd9&#10;GL1NPI6NdKOdONz3cqmUlt52xB9aO+Bzi/XP+uANfL/tt5tb9d68+LthCrOS5B+kMddX89MjiIRz&#10;+ofhpM/qULHTLhzIRdEbyJXmLsnAMtcgGNDZabFjMs80yKqU5xWqPwAAAP//AwBQSwECLQAUAAYA&#10;CAAAACEA5JnDwPsAAADhAQAAEwAAAAAAAAAAAAAAAAAAAAAAW0NvbnRlbnRfVHlwZXNdLnhtbFBL&#10;AQItABQABgAIAAAAIQAjsmrh1wAAAJQBAAALAAAAAAAAAAAAAAAAACwBAABfcmVscy8ucmVsc1BL&#10;AQItABQABgAIAAAAIQAVP0K70AIAABcGAAAOAAAAAAAAAAAAAAAAACwCAABkcnMvZTJvRG9jLnht&#10;bFBLAQItABQABgAIAAAAIQBbPtLs3QAAAAoBAAAPAAAAAAAAAAAAAAAAACgFAABkcnMvZG93bnJl&#10;di54bWxQSwUGAAAAAAQABADzAAAAMgYAAAAA&#10;" filled="f" stroked="f">
                <v:textbox>
                  <w:txbxContent>
                    <w:p w14:paraId="122BD150" w14:textId="43881287" w:rsidR="007E1C8B" w:rsidRPr="00BB0348" w:rsidRDefault="007E1C8B" w:rsidP="00BB0348">
                      <w:pPr>
                        <w:rPr>
                          <w:sz w:val="22"/>
                        </w:rPr>
                      </w:pPr>
                      <w:r w:rsidRPr="00BB0348">
                        <w:rPr>
                          <w:sz w:val="22"/>
                        </w:rPr>
                        <w:t>S</w:t>
                      </w:r>
                      <w:r>
                        <w:rPr>
                          <w:sz w:val="22"/>
                        </w:rPr>
                        <w:t>ize the r</w:t>
                      </w:r>
                      <w:r w:rsidRPr="00BB0348">
                        <w:rPr>
                          <w:sz w:val="22"/>
                        </w:rPr>
                        <w:t>ight and</w:t>
                      </w:r>
                      <w:r>
                        <w:rPr>
                          <w:sz w:val="22"/>
                        </w:rPr>
                        <w:t xml:space="preserve"> left s</w:t>
                      </w:r>
                      <w:r w:rsidRPr="00BB0348">
                        <w:rPr>
                          <w:sz w:val="22"/>
                        </w:rPr>
                        <w:t>plits</w:t>
                      </w:r>
                      <w:r>
                        <w:rPr>
                          <w:sz w:val="22"/>
                        </w:rPr>
                        <w:t xml:space="preserve"> by dragging the arrow left or right.</w:t>
                      </w:r>
                    </w:p>
                  </w:txbxContent>
                </v:textbox>
                <w10:wrap type="through"/>
              </v:shape>
            </w:pict>
          </mc:Fallback>
        </mc:AlternateContent>
      </w:r>
    </w:p>
    <w:p w14:paraId="05661E03" w14:textId="2AF06852" w:rsidR="00BB2F13" w:rsidRDefault="007E1C8B" w:rsidP="00BB2F13">
      <w:r>
        <w:rPr>
          <w:noProof/>
        </w:rPr>
        <mc:AlternateContent>
          <mc:Choice Requires="wps">
            <w:drawing>
              <wp:anchor distT="0" distB="0" distL="114300" distR="114300" simplePos="0" relativeHeight="251928576" behindDoc="0" locked="0" layoutInCell="1" allowOverlap="1" wp14:anchorId="0D985B8E" wp14:editId="15775D3F">
                <wp:simplePos x="0" y="0"/>
                <wp:positionH relativeFrom="column">
                  <wp:posOffset>-228600</wp:posOffset>
                </wp:positionH>
                <wp:positionV relativeFrom="paragraph">
                  <wp:posOffset>14605</wp:posOffset>
                </wp:positionV>
                <wp:extent cx="1430020" cy="342900"/>
                <wp:effectExtent l="0" t="0" r="0" b="12700"/>
                <wp:wrapThrough wrapText="bothSides">
                  <wp:wrapPolygon edited="0">
                    <wp:start x="384" y="0"/>
                    <wp:lineTo x="384" y="20800"/>
                    <wp:lineTo x="20718" y="20800"/>
                    <wp:lineTo x="20718" y="0"/>
                    <wp:lineTo x="384" y="0"/>
                  </wp:wrapPolygon>
                </wp:wrapThrough>
                <wp:docPr id="130" name="Text Box 130"/>
                <wp:cNvGraphicFramePr/>
                <a:graphic xmlns:a="http://schemas.openxmlformats.org/drawingml/2006/main">
                  <a:graphicData uri="http://schemas.microsoft.com/office/word/2010/wordprocessingShape">
                    <wps:wsp>
                      <wps:cNvSpPr txBox="1"/>
                      <wps:spPr>
                        <a:xfrm>
                          <a:off x="0" y="0"/>
                          <a:ext cx="143002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F8534C" w14:textId="775ED7C2" w:rsidR="007E1C8B" w:rsidRPr="00BB0348" w:rsidRDefault="007E1C8B" w:rsidP="00BB2F13">
                            <w:pPr>
                              <w:rPr>
                                <w:sz w:val="22"/>
                              </w:rPr>
                            </w:pPr>
                            <w:r w:rsidRPr="00BB0348">
                              <w:rPr>
                                <w:sz w:val="22"/>
                              </w:rPr>
                              <w:t>D</w:t>
                            </w:r>
                            <w:r>
                              <w:rPr>
                                <w:sz w:val="22"/>
                              </w:rPr>
                              <w:t>ept. head q</w:t>
                            </w:r>
                            <w:r w:rsidRPr="00BB0348">
                              <w:rPr>
                                <w:sz w:val="22"/>
                              </w:rPr>
                              <w:t>uestions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 o:spid="_x0000_s1031" type="#_x0000_t202" style="position:absolute;margin-left:-17.95pt;margin-top:1.15pt;width:112.6pt;height:27pt;z-index:251928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xudACAAAXBgAADgAAAGRycy9lMm9Eb2MueG1srFTLbtswELwX6D8QvDuSbOVhIXKgOHBRIEiC&#10;JkXONEXZQiWSIBlbadF/75CyHCftoSl6kZa7w+Xu7OP8omsbshHG1krmNDmKKRGSq7KWq5x+fViM&#10;ziixjsmSNUqKnD4LSy9mHz+cb3UmxmqtmlIYAifSZlud07VzOosiy9eiZfZIaSFhrJRpmcPRrKLS&#10;sC28t000juOTaKtMqY3iwlpor3ojnQX/VSW4u60qKxxpcorYXPia8F36bzQ7Z9nKML2u+S4M9g9R&#10;tKyWeHTv6oo5Rp5M/ZurtuZGWVW5I67aSFVVzUXIAdkk8Zts7tdMi5ALyLF6T5P9f275zebOkLpE&#10;7SbgR7IWRXoQnSOXqiNeB4a22mYA3mtAXQcD0IPeQukT7yrT+j9SIrDD1/OeX++O+0vpJI7HMHHY&#10;Jul4Ggf30cttbaz7JFRLvJBTg/oFWtnm2jpEAugA8Y9JtaibJtSwka8UAPYaEZqgv80yRALRI31M&#10;oUA/5sen4+L0eDo6KY6TUZrEZ6OiiMejq0URF3G6mE/Ty5+IomVJmm3RKhqN5ikCEYuGrXZl8ea/&#10;q0vL+KsuTpIo9E+fHxyHPIdQI89+z3KQ3HMjfAKN/CIqVC6Q7RVhZsS8MWTD0O2McyFdqFMgA2iP&#10;qkDYey7u8IGyQOV7LvfkDy8r6faX21oqE0r7Juzy2xBy1eNBxkHeXnTdsgstOxmacKnKZ/SmUf18&#10;W80XNRromll3xwwGGj2HJeVu8akatc2p2kmUrJX5/ie9x6OesFLiq55TiQ1GSfNZYv6mSZrCqQuH&#10;FB2Egzm0LA8t8qmdK9QkwTLUPIge75pBrIxqH7HJCv8mTExyvJxTN4hz1y8tbEIuiiKAsEE0c9fy&#10;XnPv2pfID8dD98iM3k2QQxvdqGGRsOzNIPVYf1Oq4smpqg5T5lnuOd2xj+0TmnK3Kf16OzwH1Ms+&#10;n/0CAAD//wMAUEsDBBQABgAIAAAAIQCq3M/D4QAAAAgBAAAPAAAAZHJzL2Rvd25yZXYueG1sTI/B&#10;TsMwEETvSPyDtUhcUOs0Uas2ZFMhEFyoimh74OjESxKI11HspoGvr3uC26xmNPM2W4+mFQP1rrGM&#10;MJtGIIhLqxuuEA7758kShPOKtWotE8IPOVjn11eZSrU98TsNO1+JUMIuVQi1910qpStrMspNbUcc&#10;vE/bG+XD2VdS9+oUyk0r4yhaSKMaDgu16uixpvJ7dzQIv2/9xsbx5mVWfCTN4J/uvravW8Tbm/Hh&#10;HoSn0f+F4YIf0CEPTIU9snaiRZgk81WIIsQJiIu/XAVRIMwXCcg8k/8fyM8AAAD//wMAUEsBAi0A&#10;FAAGAAgAAAAhAOSZw8D7AAAA4QEAABMAAAAAAAAAAAAAAAAAAAAAAFtDb250ZW50X1R5cGVzXS54&#10;bWxQSwECLQAUAAYACAAAACEAI7Jq4dcAAACUAQAACwAAAAAAAAAAAAAAAAAsAQAAX3JlbHMvLnJl&#10;bHNQSwECLQAUAAYACAAAACEA+lgxudACAAAXBgAADgAAAAAAAAAAAAAAAAAsAgAAZHJzL2Uyb0Rv&#10;Yy54bWxQSwECLQAUAAYACAAAACEAqtzPw+EAAAAIAQAADwAAAAAAAAAAAAAAAAAoBQAAZHJzL2Rv&#10;d25yZXYueG1sUEsFBgAAAAAEAAQA8wAAADYGAAAAAA==&#10;" filled="f" stroked="f">
                <v:textbox>
                  <w:txbxContent>
                    <w:p w14:paraId="74F8534C" w14:textId="775ED7C2" w:rsidR="007E1C8B" w:rsidRPr="00BB0348" w:rsidRDefault="007E1C8B" w:rsidP="00BB2F13">
                      <w:pPr>
                        <w:rPr>
                          <w:sz w:val="22"/>
                        </w:rPr>
                      </w:pPr>
                      <w:r w:rsidRPr="00BB0348">
                        <w:rPr>
                          <w:sz w:val="22"/>
                        </w:rPr>
                        <w:t>D</w:t>
                      </w:r>
                      <w:r>
                        <w:rPr>
                          <w:sz w:val="22"/>
                        </w:rPr>
                        <w:t>ept. head q</w:t>
                      </w:r>
                      <w:r w:rsidRPr="00BB0348">
                        <w:rPr>
                          <w:sz w:val="22"/>
                        </w:rPr>
                        <w:t>uestions</w:t>
                      </w:r>
                    </w:p>
                  </w:txbxContent>
                </v:textbox>
                <w10:wrap type="through"/>
              </v:shape>
            </w:pict>
          </mc:Fallback>
        </mc:AlternateContent>
      </w:r>
    </w:p>
    <w:p w14:paraId="399A0AEB" w14:textId="53056FDC" w:rsidR="00BB2F13" w:rsidRDefault="00BB2F13" w:rsidP="00BB2F13"/>
    <w:p w14:paraId="7ADAEA3F" w14:textId="77777777" w:rsidR="00410B54" w:rsidRDefault="00410B54" w:rsidP="00BB2F13"/>
    <w:p w14:paraId="3B5979D5" w14:textId="77777777" w:rsidR="00410B54" w:rsidRDefault="00410B54" w:rsidP="00BB2F13"/>
    <w:p w14:paraId="72A3BF76" w14:textId="77777777" w:rsidR="00410B54" w:rsidRDefault="00410B54" w:rsidP="00BB2F13"/>
    <w:p w14:paraId="0EF4FEF7" w14:textId="77777777" w:rsidR="00410B54" w:rsidRDefault="00410B54" w:rsidP="00BB2F13"/>
    <w:p w14:paraId="4490C35D" w14:textId="195815C7" w:rsidR="00190492" w:rsidRDefault="00BB2F13" w:rsidP="00BB2F13">
      <w:r>
        <w:t xml:space="preserve">The left split and right splits can be sized by </w:t>
      </w:r>
      <w:r w:rsidR="00C224DD">
        <w:t>d</w:t>
      </w:r>
      <w:r>
        <w:t>ragging the double bars in the middle</w:t>
      </w:r>
      <w:r w:rsidR="00C224DD">
        <w:t xml:space="preserve"> horizontally</w:t>
      </w:r>
      <w:r>
        <w:t xml:space="preserve">.  If your browser does not show you </w:t>
      </w:r>
      <w:r w:rsidR="00C224DD">
        <w:t xml:space="preserve">vertical </w:t>
      </w:r>
      <w:r>
        <w:t xml:space="preserve">scroll bars in the left and right split, hold the mouse over where the scroll should be and it will appear.  Alternately, </w:t>
      </w:r>
      <w:r w:rsidR="00DE6D76">
        <w:t xml:space="preserve">click into the left or right split and </w:t>
      </w:r>
      <w:r>
        <w:t>scroll down using the up and down keys.</w:t>
      </w:r>
    </w:p>
    <w:p w14:paraId="698C6F5D" w14:textId="1A1B812E" w:rsidR="00410B54" w:rsidRPr="00410B54" w:rsidRDefault="00C06314" w:rsidP="00BB2F13">
      <w:pPr>
        <w:rPr>
          <w:b/>
        </w:rPr>
      </w:pPr>
      <w:r>
        <w:br w:type="page"/>
      </w:r>
      <w:r>
        <w:rPr>
          <w:b/>
          <w:noProof/>
        </w:rPr>
        <w:t>Dean’s</w:t>
      </w:r>
      <w:r>
        <w:rPr>
          <w:b/>
        </w:rPr>
        <w:t xml:space="preserve"> Comment</w:t>
      </w:r>
      <w:r w:rsidR="00410B54">
        <w:rPr>
          <w:b/>
        </w:rPr>
        <w:t xml:space="preserve"> Page</w:t>
      </w:r>
    </w:p>
    <w:p w14:paraId="4B993234" w14:textId="42E135AD" w:rsidR="00410B54" w:rsidRDefault="00410B54" w:rsidP="00BB2F13">
      <w:r w:rsidRPr="00DC3917">
        <w:rPr>
          <w:noProof/>
          <w:sz w:val="20"/>
        </w:rPr>
        <mc:AlternateContent>
          <mc:Choice Requires="wps">
            <w:drawing>
              <wp:anchor distT="0" distB="0" distL="114300" distR="114300" simplePos="0" relativeHeight="251902463" behindDoc="0" locked="0" layoutInCell="1" allowOverlap="1" wp14:anchorId="6226EC7D" wp14:editId="54D4FF85">
                <wp:simplePos x="0" y="0"/>
                <wp:positionH relativeFrom="column">
                  <wp:posOffset>1828800</wp:posOffset>
                </wp:positionH>
                <wp:positionV relativeFrom="paragraph">
                  <wp:posOffset>50165</wp:posOffset>
                </wp:positionV>
                <wp:extent cx="2628900" cy="685800"/>
                <wp:effectExtent l="0" t="0" r="12700" b="0"/>
                <wp:wrapSquare wrapText="bothSides"/>
                <wp:docPr id="1" name="Text Box 1"/>
                <wp:cNvGraphicFramePr/>
                <a:graphic xmlns:a="http://schemas.openxmlformats.org/drawingml/2006/main">
                  <a:graphicData uri="http://schemas.microsoft.com/office/word/2010/wordprocessingShape">
                    <wps:wsp>
                      <wps:cNvSpPr txBox="1"/>
                      <wps:spPr>
                        <a:xfrm>
                          <a:off x="0" y="0"/>
                          <a:ext cx="2628900" cy="685800"/>
                        </a:xfrm>
                        <a:prstGeom prst="rect">
                          <a:avLst/>
                        </a:prstGeom>
                        <a:solidFill>
                          <a:srgbClr val="FF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0C8FE0" w14:textId="546B0480" w:rsidR="007E1C8B" w:rsidRPr="00DC3917" w:rsidRDefault="007E1C8B">
                            <w:pPr>
                              <w:rPr>
                                <w:color w:val="FFFFFF" w:themeColor="background1"/>
                              </w:rPr>
                            </w:pPr>
                            <w:r w:rsidRPr="00DC3917">
                              <w:rPr>
                                <w:color w:val="FFFFFF" w:themeColor="background1"/>
                              </w:rPr>
                              <w:t>C</w:t>
                            </w:r>
                            <w:r>
                              <w:rPr>
                                <w:color w:val="FFFFFF" w:themeColor="background1"/>
                              </w:rPr>
                              <w:t>lick to view either the faculty’s annual report or the department head’s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2in;margin-top:3.95pt;width:207pt;height:54pt;z-index:251902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EIreUCAAA+BgAADgAAAGRycy9lMm9Eb2MueG1srFTdb9owEH+ftP/B8jtNgoBC1FClVJkmVW21&#10;duqzcWyI5q/ZBsKm/u87O4HSbg/rNB7C2fe7893vPi4uWynQllnXaFXg7CzFiCmq60atCvz1sRpM&#10;MXKeqJoIrViB98zhy/nHDxc7k7OhXmtRM4vAiXL5zhR47b3Jk8TRNZPEnWnDFCi5tpJ4ONpVUluy&#10;A+9SJMM0nSQ7bWtjNWXOwe11p8Tz6J9zRv0d5455JAoMsfn4tfG7DN9kfkHylSVm3dA+DPIPUUjS&#10;KHj06OqaeII2tvnNlWyo1U5zf0a1TDTnDWUxB8gmS99k87AmhsVcgBxnjjS5/+eW3m7vLWpqqB1G&#10;ikgo0SNrPbrSLcoCOzvjcgA9GID5Fq4Dsr93cBmSbrmV4R/SQaAHnvdHboMzCpfDyXA6S0FFQTeZ&#10;jqcgg5vkxdpY5z8xLVEQCmyhdpFSsr1xvoMeIOExp0VTV40Q8WBXy4WwaEugzlWVwq/3/gomVAAr&#10;Hcw6j90Ni53SPUNyCBnEgAzBxyr+XIzPh+X5eDaYlONsMMrS6aAs0+HguirTMh1Vi9no6hnClSQb&#10;5TvoJwPdGJgExipBVn3tgvrviicJfdXqWZbEJuvCBseRu0OoSShTV44o+b1gIQGhvjAO5Y1ViUSF&#10;wWJHqgilTPlYUKhERAcUB37eY9jjI2WRyvcYd+SDRXxZK380lo3SNvZA3AcvYdffDiHzDg9knOQd&#10;RN8u29jXs0O3LnW9hya2ulsCztCqgU67Ic7fEwtTD80Jm8zfwYcLvSuw7iWM1tr++NN9wEM9QYtR&#10;qHqB3fcNsQwj8VnBmM6y0SisnXgYQQ/BwZ5qlqcatZELDQ0MowjRRTHgvTiI3Gr5BAuvDK+CiigK&#10;bxfYH8SF73YbLEzKyjKCYNEY4m/Ug6HBdWA5zNFj+0Ss6YfNQyPd6sO+IfmbmeuwwVLpcuM1b+JA&#10;Bp47Vnv+YUnFtuwXatiCp+eIeln7818AAAD//wMAUEsDBBQABgAIAAAAIQBCrezX3gAAAAkBAAAP&#10;AAAAZHJzL2Rvd25yZXYueG1sTI/BTsMwEETvSPyDtUjcqJNI0DTEqSoQIEEPUBBnx16SiHgd2W4b&#10;+HqWExxHMzv7pl7PbhQHDHHwpCBfZCCQjLcDdQreXu8uShAxabJ69IQKvjDCujk9qXVl/ZFe8LBL&#10;neASipVW0Kc0VVJG06PTceEnJPY+fHA6sQydtEEfudyNssiyK+n0QPyh1xPe9Gg+d3vHGI/OPdy2&#10;71n+ZO6/fTDhebNtlTo/mzfXIBLO6S8Mv/h8Aw0ztX5PNopRQVGWvCUpWK5AsL/MCtYtB/PLFcim&#10;lv8XND8AAAD//wMAUEsBAi0AFAAGAAgAAAAhAOSZw8D7AAAA4QEAABMAAAAAAAAAAAAAAAAAAAAA&#10;AFtDb250ZW50X1R5cGVzXS54bWxQSwECLQAUAAYACAAAACEAI7Jq4dcAAACUAQAACwAAAAAAAAAA&#10;AAAAAAAsAQAAX3JlbHMvLnJlbHNQSwECLQAUAAYACAAAACEANcEIreUCAAA+BgAADgAAAAAAAAAA&#10;AAAAAAAsAgAAZHJzL2Uyb0RvYy54bWxQSwECLQAUAAYACAAAACEAQq3s194AAAAJAQAADwAAAAAA&#10;AAAAAAAAAAA9BQAAZHJzL2Rvd25yZXYueG1sUEsFBgAAAAAEAAQA8wAAAEgGAAAAAA==&#10;" fillcolor="red" stroked="f">
                <v:textbox>
                  <w:txbxContent>
                    <w:p w14:paraId="1B0C8FE0" w14:textId="546B0480" w:rsidR="000A0FC0" w:rsidRPr="00DC3917" w:rsidRDefault="000A0FC0">
                      <w:pPr>
                        <w:rPr>
                          <w:color w:val="FFFFFF" w:themeColor="background1"/>
                        </w:rPr>
                      </w:pPr>
                      <w:r w:rsidRPr="00DC3917">
                        <w:rPr>
                          <w:color w:val="FFFFFF" w:themeColor="background1"/>
                        </w:rPr>
                        <w:t>C</w:t>
                      </w:r>
                      <w:r>
                        <w:rPr>
                          <w:color w:val="FFFFFF" w:themeColor="background1"/>
                        </w:rPr>
                        <w:t>lick to view either the faculty’s annual report or the department head’s report</w:t>
                      </w:r>
                    </w:p>
                  </w:txbxContent>
                </v:textbox>
                <w10:wrap type="square"/>
              </v:shape>
            </w:pict>
          </mc:Fallback>
        </mc:AlternateContent>
      </w:r>
    </w:p>
    <w:p w14:paraId="4F27D28D" w14:textId="77777777" w:rsidR="00410B54" w:rsidRDefault="00410B54" w:rsidP="00BB2F13"/>
    <w:p w14:paraId="45C54703" w14:textId="0FD62603" w:rsidR="00410B54" w:rsidRDefault="00410B54" w:rsidP="00BB2F13"/>
    <w:p w14:paraId="3C42051F" w14:textId="77777777" w:rsidR="00410B54" w:rsidRDefault="00410B54" w:rsidP="00BB2F13"/>
    <w:p w14:paraId="4BCB5798" w14:textId="5ADC775D" w:rsidR="00410B54" w:rsidRDefault="00C47471" w:rsidP="00BB2F13">
      <w:r>
        <w:rPr>
          <w:noProof/>
        </w:rPr>
        <mc:AlternateContent>
          <mc:Choice Requires="wps">
            <w:drawing>
              <wp:anchor distT="0" distB="0" distL="114300" distR="114300" simplePos="0" relativeHeight="251963392" behindDoc="0" locked="0" layoutInCell="1" allowOverlap="1" wp14:anchorId="43DF26DF" wp14:editId="6221E839">
                <wp:simplePos x="0" y="0"/>
                <wp:positionH relativeFrom="column">
                  <wp:posOffset>3771900</wp:posOffset>
                </wp:positionH>
                <wp:positionV relativeFrom="paragraph">
                  <wp:posOffset>20955</wp:posOffset>
                </wp:positionV>
                <wp:extent cx="114300" cy="3086100"/>
                <wp:effectExtent l="50800" t="25400" r="88900" b="114300"/>
                <wp:wrapNone/>
                <wp:docPr id="3" name="Straight Arrow Connector 3"/>
                <wp:cNvGraphicFramePr/>
                <a:graphic xmlns:a="http://schemas.openxmlformats.org/drawingml/2006/main">
                  <a:graphicData uri="http://schemas.microsoft.com/office/word/2010/wordprocessingShape">
                    <wps:wsp>
                      <wps:cNvCnPr/>
                      <wps:spPr>
                        <a:xfrm>
                          <a:off x="0" y="0"/>
                          <a:ext cx="114300" cy="30861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297pt;margin-top:1.65pt;width:9pt;height:24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euU+wBAAA2BAAADgAAAGRycy9lMm9Eb2MueG1srFPbjtMwEH1H4h8sv9MkLVqtqqYr1KW8IKhY&#10;+ADXsRtLtscam6b9e8ZOmuUmkBB5cDLxnDNzjsebh4uz7KwwGvAtbxY1Z8pL6Iw/tfzL5/2re85i&#10;Er4TFrxq+VVF/rB9+WIzhLVaQg+2U8iIxMf1EFrepxTWVRVlr5yICwjK06YGdCJRiKeqQzEQu7PV&#10;sq7vqgGwCwhSxUh/H8dNvi38WiuZPmodVWK25dRbKiuW9ZjXarsR6xOK0Bs5tSH+oQsnjKeiM9Wj&#10;SIJ9RfMLlTMSIYJOCwmuAq2NVEUDqWnqn9Q89SKoooXMiWG2Kf4/WvnhfEBmupavOPPC0RE9JRTm&#10;1Cf2BhEGtgPvyUZAtspuDSGuCbTzB5yiGA6YpV80uvwmUexSHL7ODqtLYpJ+Ns3rVU3nIGlrVd/f&#10;NRQQTfWMDhjTOwWO5Y+Wx6mZuYum2CzO72MagTdALm19XiNY0+2NtSXA03FnkZ0FTcB+X9MzVfwh&#10;LQlj3/qOpWsgC0RWPqVlziqrHnWWr3S1aqz3SWlyj5QtS19lbtVcT0ipfGpmJsrOME29zcD678Ap&#10;P0NVmekZPLrxx6ozolQGn2awMx7wd9XT5dayHvNvDoy6swVH6K5lAoo1NJzlEKeLlKf/+7jAn6/7&#10;9hsAAAD//wMAUEsDBBQABgAIAAAAIQCa/JyW3wAAAAkBAAAPAAAAZHJzL2Rvd25yZXYueG1sTI9B&#10;T4NAFITvJv6HzTPxZpcWrC3yaIyhBxNjtPbQ44PdApF9S9gt4L93PelxMpOZb7LdbDox6sG1lhGW&#10;iwiE5sqqlmuE4+f+bgPCeWJFnWWN8K0d7PLrq4xSZSf+0OPB1yKUsEsJofG+T6V0VaMNuYXtNQfv&#10;bAdDPsihlmqgKZSbTq6iaC0NtRwWGur1c6Orr8PFIFTF/iF5Ob0W5Xuhaj6/TeTHGvH2Zn56BOH1&#10;7P/C8Isf0CEPTKW9sHKiQ7jfJuGLR4hjEMFfL1dBlwjJZhuDzDP5/0H+AwAA//8DAFBLAQItABQA&#10;BgAIAAAAIQDkmcPA+wAAAOEBAAATAAAAAAAAAAAAAAAAAAAAAABbQ29udGVudF9UeXBlc10ueG1s&#10;UEsBAi0AFAAGAAgAAAAhACOyauHXAAAAlAEAAAsAAAAAAAAAAAAAAAAALAEAAF9yZWxzLy5yZWxz&#10;UEsBAi0AFAAGAAgAAAAhAKl3rlPsAQAANgQAAA4AAAAAAAAAAAAAAAAALAIAAGRycy9lMm9Eb2Mu&#10;eG1sUEsBAi0AFAAGAAgAAAAhAJr8nJbfAAAACQEAAA8AAAAAAAAAAAAAAAAARAQAAGRycy9kb3du&#10;cmV2LnhtbFBLBQYAAAAABAAEAPMAAABQBQ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964416" behindDoc="0" locked="0" layoutInCell="1" allowOverlap="1" wp14:anchorId="5C2A920F" wp14:editId="56DC1A21">
                <wp:simplePos x="0" y="0"/>
                <wp:positionH relativeFrom="column">
                  <wp:posOffset>1028700</wp:posOffset>
                </wp:positionH>
                <wp:positionV relativeFrom="paragraph">
                  <wp:posOffset>20955</wp:posOffset>
                </wp:positionV>
                <wp:extent cx="1714500" cy="3200400"/>
                <wp:effectExtent l="76200" t="25400" r="88900" b="101600"/>
                <wp:wrapNone/>
                <wp:docPr id="2" name="Straight Arrow Connector 2"/>
                <wp:cNvGraphicFramePr/>
                <a:graphic xmlns:a="http://schemas.openxmlformats.org/drawingml/2006/main">
                  <a:graphicData uri="http://schemas.microsoft.com/office/word/2010/wordprocessingShape">
                    <wps:wsp>
                      <wps:cNvCnPr/>
                      <wps:spPr>
                        <a:xfrm flipH="1">
                          <a:off x="0" y="0"/>
                          <a:ext cx="1714500" cy="3200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81pt;margin-top:1.65pt;width:135pt;height:252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g0yfQBAABBBAAADgAAAGRycy9lMm9Eb2MueG1srFPbjtMwEH1H4h8sv9MkZbmoarpCXQoPCCp2&#10;+QDXsRtLtscam6b9e8ZOGi6LQELkwcrYc87MOR6vb8/OspPCaMC3vFnUnCkvoTP+2PIvD7tnrzmL&#10;SfhOWPCq5RcV+e3m6ZP1EFZqCT3YTiEjEh9XQ2h5n1JYVVWUvXIiLiAoT4ca0IlEIR6rDsVA7M5W&#10;y7p+WQ2AXUCQKkbavRsP+abwa61k+qR1VInZllNvqaxY1kNeq81arI4oQm/k1Ib4hy6cMJ6KzlR3&#10;Ign2Fc0jKmckQgSdFhJcBVobqYoGUtPUv6i570VQRQuZE8NsU/x/tPLjaY/MdC1fcuaFoyu6TyjM&#10;sU/sDSIMbAvek42AbJndGkJcEWjr9zhFMewxSz9rdExbE97TIBQzSB47F68vs9fqnJikzeZVc/Oi&#10;piuRdPacrvKGAmKsRqJMGDCmdwocyz8tj1Nfc0NjEXH6ENMIvAIy2Pq8RrCm2xlrS4DHw9YiOwka&#10;ht2upm+q+FNaEsa+9R1Ll0BuiGzClJY5q2zAKLn8pYtVY73PSpORJG1ZxJcRVnM9IaXyqZmZKDvD&#10;NPU2A+u/A6f8DFVlvGfw6MYfq86IUhl8msHOeMDfVU/na8t6zL86MOrOFhygu5RhKNbQnJZLnN5U&#10;fgg/xgX+/eVvvgEAAP//AwBQSwMEFAAGAAgAAAAhABpgAOTgAAAACQEAAA8AAABkcnMvZG93bnJl&#10;di54bWxMj0FLw0AQhe+C/2EZwYvY3Sa1lZhNUUGFIohtDx4n2TEJzc7G7LaN/77bkx4/3vDme/ly&#10;tJ040OBbxxqmEwWCuHKm5VrDdvNyew/CB2SDnWPS8EselsXlRY6ZcUf+pMM61CKWsM9QQxNCn0np&#10;q4Ys+onriWP27QaLIeJQSzPgMZbbTiZKzaXFluOHBnt6bqjarfdWwxd+lLunn9f3TfI2Wy2mtF3d&#10;tErr66vx8QFEoDH8HcNZP6pDEZ1Kt2fjRRd5nsQtQUOagoj5LD1zqeFOLVKQRS7/LyhOAAAA//8D&#10;AFBLAQItABQABgAIAAAAIQDkmcPA+wAAAOEBAAATAAAAAAAAAAAAAAAAAAAAAABbQ29udGVudF9U&#10;eXBlc10ueG1sUEsBAi0AFAAGAAgAAAAhACOyauHXAAAAlAEAAAsAAAAAAAAAAAAAAAAALAEAAF9y&#10;ZWxzLy5yZWxzUEsBAi0AFAAGAAgAAAAhAJfINMn0AQAAQQQAAA4AAAAAAAAAAAAAAAAALAIAAGRy&#10;cy9lMm9Eb2MueG1sUEsBAi0AFAAGAAgAAAAhABpgAOTgAAAACQEAAA8AAAAAAAAAAAAAAAAATAQA&#10;AGRycy9kb3ducmV2LnhtbFBLBQYAAAAABAAEAPMAAABZBQAAAAA=&#10;" strokecolor="red" strokeweight="2pt">
                <v:stroke endarrow="open"/>
                <v:shadow on="t" opacity="24903f" mv:blur="40000f" origin=",.5" offset="0,20000emu"/>
              </v:shape>
            </w:pict>
          </mc:Fallback>
        </mc:AlternateContent>
      </w:r>
    </w:p>
    <w:p w14:paraId="52EC3A2F" w14:textId="77777777" w:rsidR="00410B54" w:rsidRDefault="00410B54" w:rsidP="00BB2F13"/>
    <w:p w14:paraId="4B81005B" w14:textId="77777777" w:rsidR="00410B54" w:rsidRDefault="00410B54" w:rsidP="00BB2F13"/>
    <w:p w14:paraId="2EF77063" w14:textId="77777777" w:rsidR="00410B54" w:rsidRDefault="00410B54" w:rsidP="00BB2F13"/>
    <w:p w14:paraId="659F4AD2" w14:textId="77777777" w:rsidR="00410B54" w:rsidRDefault="00410B54" w:rsidP="00BB2F13"/>
    <w:p w14:paraId="2B0657B8" w14:textId="257CEE33" w:rsidR="00410B54" w:rsidRDefault="00410B54" w:rsidP="00BB2F13">
      <w:r w:rsidRPr="00410B54">
        <w:rPr>
          <w:noProof/>
        </w:rPr>
        <w:drawing>
          <wp:inline distT="0" distB="0" distL="0" distR="0" wp14:anchorId="44CADB57" wp14:editId="1B50381E">
            <wp:extent cx="5257800" cy="297243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58410" cy="2972780"/>
                    </a:xfrm>
                    <a:prstGeom prst="rect">
                      <a:avLst/>
                    </a:prstGeom>
                    <a:noFill/>
                    <a:ln>
                      <a:noFill/>
                    </a:ln>
                  </pic:spPr>
                </pic:pic>
              </a:graphicData>
            </a:graphic>
          </wp:inline>
        </w:drawing>
      </w:r>
    </w:p>
    <w:p w14:paraId="2D600A3B" w14:textId="77777777" w:rsidR="00410B54" w:rsidRDefault="00410B54" w:rsidP="00BB2F13"/>
    <w:p w14:paraId="6BADC136" w14:textId="608043A1" w:rsidR="00DC3917" w:rsidRDefault="00DC3917" w:rsidP="00BB2F13">
      <w:r>
        <w:t>Here is how the content is laid out:</w:t>
      </w:r>
    </w:p>
    <w:p w14:paraId="03DA15BA" w14:textId="77777777" w:rsidR="00DC3917" w:rsidRDefault="00DC3917" w:rsidP="00BB2F13"/>
    <w:p w14:paraId="5EFC8F26" w14:textId="77777777" w:rsidR="00DC3917" w:rsidRDefault="00DC3917" w:rsidP="00DC3917">
      <w:pPr>
        <w:pStyle w:val="ListParagraph"/>
        <w:numPr>
          <w:ilvl w:val="0"/>
          <w:numId w:val="37"/>
        </w:numPr>
      </w:pPr>
      <w:r>
        <w:t xml:space="preserve">Dean gets his/her questions in the left pane.  </w:t>
      </w:r>
    </w:p>
    <w:p w14:paraId="7C52CF5E" w14:textId="3A49F353" w:rsidR="00DC3917" w:rsidRDefault="00DC3917" w:rsidP="00DC3917">
      <w:pPr>
        <w:pStyle w:val="ListParagraph"/>
        <w:numPr>
          <w:ilvl w:val="0"/>
          <w:numId w:val="37"/>
        </w:numPr>
      </w:pPr>
      <w:r>
        <w:t>In the right pane, you will see the faculty’s responses under Annual Review</w:t>
      </w:r>
      <w:r w:rsidR="00F86B8A">
        <w:t xml:space="preserve"> and the </w:t>
      </w:r>
      <w:r w:rsidR="00E428A7">
        <w:t>Department Head’s questions and responses under Department Head Report</w:t>
      </w:r>
    </w:p>
    <w:p w14:paraId="70821ABC" w14:textId="77777777" w:rsidR="00DC3917" w:rsidRDefault="00DC3917" w:rsidP="00DC3917"/>
    <w:p w14:paraId="68BAF13C" w14:textId="619E2AD9" w:rsidR="00DC3917" w:rsidRDefault="00DC3917" w:rsidP="00DC3917">
      <w:r>
        <w:t xml:space="preserve">In one page, you are able to see all the questions and responses.  You can also click on </w:t>
      </w:r>
      <w:r w:rsidR="00C47471">
        <w:t>“Preview AR”</w:t>
      </w:r>
      <w:r>
        <w:t xml:space="preserve"> to see a printable document with all the questions and responses.  </w:t>
      </w:r>
    </w:p>
    <w:p w14:paraId="3FE039CC" w14:textId="77777777" w:rsidR="00DC3917" w:rsidRDefault="00DC3917" w:rsidP="00DC3917"/>
    <w:p w14:paraId="0C9866AB" w14:textId="77777777" w:rsidR="00DC3917" w:rsidRDefault="00DC3917" w:rsidP="00BB2F13"/>
    <w:p w14:paraId="795BF038" w14:textId="16D99676" w:rsidR="00DC3917" w:rsidRDefault="00DC3917" w:rsidP="00BB2F13">
      <w:pPr>
        <w:sectPr w:rsidR="00DC3917" w:rsidSect="00410B54">
          <w:headerReference w:type="default" r:id="rId19"/>
          <w:pgSz w:w="12240" w:h="15840"/>
          <w:pgMar w:top="1440" w:right="1800" w:bottom="1440" w:left="1800" w:header="720" w:footer="720" w:gutter="0"/>
          <w:cols w:space="720"/>
          <w:docGrid w:linePitch="360"/>
        </w:sectPr>
      </w:pPr>
    </w:p>
    <w:p w14:paraId="33B76182" w14:textId="77777777" w:rsidR="00BB2F13" w:rsidRPr="003F5E32" w:rsidRDefault="00BB2F13" w:rsidP="00BB2F13">
      <w:bookmarkStart w:id="4" w:name="_GoBack"/>
      <w:bookmarkEnd w:id="4"/>
    </w:p>
    <w:p w14:paraId="0E674924" w14:textId="2923CDBC" w:rsidR="00BB2F13" w:rsidRPr="003B67FA" w:rsidRDefault="005F11F8" w:rsidP="00BB2F13">
      <w:pPr>
        <w:pStyle w:val="Heading2"/>
      </w:pPr>
      <w:r>
        <w:t>c</w:t>
      </w:r>
      <w:r w:rsidR="00190492">
        <w:t xml:space="preserve">. </w:t>
      </w:r>
      <w:r w:rsidR="00BB2F13" w:rsidRPr="003B67FA">
        <w:t xml:space="preserve">Answer </w:t>
      </w:r>
      <w:r w:rsidR="00BB2F13">
        <w:t>supervisor questions</w:t>
      </w:r>
    </w:p>
    <w:p w14:paraId="2B6D90AB" w14:textId="77777777" w:rsidR="00BB2F13" w:rsidRDefault="00BB2F13" w:rsidP="00BB2F13">
      <w:pPr>
        <w:ind w:left="720"/>
        <w:rPr>
          <w:highlight w:val="cyan"/>
        </w:rPr>
      </w:pPr>
    </w:p>
    <w:p w14:paraId="6FC8CA75" w14:textId="77777777" w:rsidR="00190492" w:rsidRDefault="00BB2F13" w:rsidP="00BB2F13">
      <w:r w:rsidRPr="00023EC4">
        <w:t>On the left side of the split screen you will see the questions that you need to answer.</w:t>
      </w:r>
      <w:r>
        <w:t xml:space="preserve">  Answer your questions.  </w:t>
      </w:r>
      <w:r w:rsidR="00190492">
        <w:t>The application will save when you click out of an answer box.</w:t>
      </w:r>
    </w:p>
    <w:p w14:paraId="361B095C" w14:textId="77777777" w:rsidR="00190492" w:rsidRDefault="00190492" w:rsidP="00BB2F13"/>
    <w:p w14:paraId="2553B881" w14:textId="3E6DAC6D" w:rsidR="00BB2F13" w:rsidRDefault="00BB2F13" w:rsidP="00BB2F13">
      <w:r>
        <w:t xml:space="preserve">You can save and exit at any time.  To continue editing, click on </w:t>
      </w:r>
      <w:r w:rsidR="00C47471">
        <w:t>Administration</w:t>
      </w:r>
      <w:r>
        <w:t xml:space="preserve"> | </w:t>
      </w:r>
      <w:r w:rsidR="00C47471">
        <w:t>Manage</w:t>
      </w:r>
      <w:r w:rsidR="00310946">
        <w:t>M</w:t>
      </w:r>
      <w:r w:rsidR="00C47471">
        <w:t xml:space="preserve"> y Unit’s AR </w:t>
      </w:r>
      <w:r>
        <w:t>and then edit the annual review that is already in progress.</w:t>
      </w:r>
    </w:p>
    <w:p w14:paraId="03E55E2A" w14:textId="49B04F3C" w:rsidR="00BB2F13" w:rsidRDefault="00BB2F13" w:rsidP="00BB2F13">
      <w:pPr>
        <w:ind w:left="720"/>
      </w:pPr>
    </w:p>
    <w:p w14:paraId="115A2590" w14:textId="752E3FA0" w:rsidR="00BB2F13" w:rsidRPr="003B67FA" w:rsidRDefault="005F11F8" w:rsidP="00BB2F13">
      <w:pPr>
        <w:pStyle w:val="Heading2"/>
      </w:pPr>
      <w:bookmarkStart w:id="5" w:name="_Toc224554735"/>
      <w:r>
        <w:t>d</w:t>
      </w:r>
      <w:r w:rsidR="00190492">
        <w:t xml:space="preserve">. </w:t>
      </w:r>
      <w:r w:rsidR="00BB2F13" w:rsidRPr="003B67FA">
        <w:t>Review your answers</w:t>
      </w:r>
      <w:bookmarkEnd w:id="5"/>
      <w:r w:rsidR="00C224DD">
        <w:t xml:space="preserve"> </w:t>
      </w:r>
    </w:p>
    <w:p w14:paraId="4A5FB08C" w14:textId="52B5AAD8" w:rsidR="00BB2F13" w:rsidRDefault="00BB2F13" w:rsidP="00BB2F13">
      <w:r>
        <w:tab/>
      </w:r>
    </w:p>
    <w:p w14:paraId="5404BD48" w14:textId="50898E88" w:rsidR="00BB2F13" w:rsidRDefault="00BB2F13" w:rsidP="00BB2F13">
      <w:r w:rsidRPr="00023EC4">
        <w:t>Click on</w:t>
      </w:r>
      <w:r w:rsidR="00E428A7">
        <w:t xml:space="preserve"> </w:t>
      </w:r>
      <w:r w:rsidR="00C47471">
        <w:t>“Preview AR”</w:t>
      </w:r>
      <w:r w:rsidR="00E428A7">
        <w:t xml:space="preserve"> to view your a</w:t>
      </w:r>
      <w:r>
        <w:t xml:space="preserve">nswers </w:t>
      </w:r>
      <w:r w:rsidR="00C47471">
        <w:t>in PDF format</w:t>
      </w:r>
      <w:r w:rsidRPr="00023EC4">
        <w:t>.</w:t>
      </w:r>
      <w:r w:rsidR="00C224DD">
        <w:t xml:space="preserve"> You can also save a copy of the PDF for </w:t>
      </w:r>
      <w:r w:rsidR="00E428A7">
        <w:t xml:space="preserve">your records. </w:t>
      </w:r>
    </w:p>
    <w:p w14:paraId="54DE4580" w14:textId="162C7A6B" w:rsidR="00BB2F13" w:rsidRDefault="00BB2F13" w:rsidP="00BB2F13"/>
    <w:p w14:paraId="6E1D313D" w14:textId="5D72BF94" w:rsidR="00BB2F13" w:rsidRDefault="00BB2F13" w:rsidP="00BB2F13"/>
    <w:p w14:paraId="35277AEE" w14:textId="6AE2E27D" w:rsidR="00CA7F6C" w:rsidRDefault="00CA7F6C" w:rsidP="00CA7F6C">
      <w:pPr>
        <w:pStyle w:val="Heading2"/>
      </w:pPr>
      <w:bookmarkStart w:id="6" w:name="_Toc224554736"/>
      <w:r>
        <w:t>e. Review Documents Submitted with Annual Reviews</w:t>
      </w:r>
    </w:p>
    <w:p w14:paraId="1763CE02" w14:textId="77777777" w:rsidR="00CA7F6C" w:rsidRDefault="00CA7F6C" w:rsidP="00CA7F6C"/>
    <w:p w14:paraId="1D17C55B" w14:textId="7E16F680" w:rsidR="00CA7F6C" w:rsidRPr="00CA7F6C" w:rsidRDefault="00CA7F6C" w:rsidP="00CA7F6C">
      <w:r>
        <w:t xml:space="preserve">Your faculty may have submitted CVs and teaching evaluation documents with their annual review.  Click on </w:t>
      </w:r>
      <w:r w:rsidR="00C47471">
        <w:t>“Attach File”</w:t>
      </w:r>
      <w:r>
        <w:t xml:space="preserve"> to view these documents.</w:t>
      </w:r>
    </w:p>
    <w:p w14:paraId="6859CEC5" w14:textId="436112B1" w:rsidR="00CA7F6C" w:rsidRDefault="00CA7F6C" w:rsidP="00BB2F13">
      <w:pPr>
        <w:pStyle w:val="Heading2"/>
      </w:pPr>
    </w:p>
    <w:p w14:paraId="70F6E705" w14:textId="4C3B5448" w:rsidR="00BB2F13" w:rsidRPr="003B67FA" w:rsidRDefault="00CA7F6C" w:rsidP="00BB2F13">
      <w:pPr>
        <w:pStyle w:val="Heading2"/>
      </w:pPr>
      <w:r>
        <w:t>f</w:t>
      </w:r>
      <w:r w:rsidR="00190492">
        <w:t xml:space="preserve">. </w:t>
      </w:r>
      <w:r w:rsidR="00BB2F13" w:rsidRPr="003B67FA">
        <w:t xml:space="preserve">Submit your </w:t>
      </w:r>
      <w:bookmarkEnd w:id="6"/>
      <w:r w:rsidR="00190492">
        <w:t>Comments</w:t>
      </w:r>
    </w:p>
    <w:p w14:paraId="4B09A061" w14:textId="2B911C13" w:rsidR="00BB2F13" w:rsidRPr="00310946" w:rsidRDefault="00BB2F13" w:rsidP="00BB2F13">
      <w:pPr>
        <w:tabs>
          <w:tab w:val="left" w:pos="720"/>
        </w:tabs>
        <w:ind w:left="720"/>
      </w:pPr>
    </w:p>
    <w:p w14:paraId="691D17C0" w14:textId="2D1CFFA1" w:rsidR="00C224DD" w:rsidRPr="00310946" w:rsidRDefault="00310946" w:rsidP="00190492">
      <w:pPr>
        <w:tabs>
          <w:tab w:val="left" w:pos="360"/>
        </w:tabs>
      </w:pPr>
      <w:r>
        <w:t xml:space="preserve">Note: </w:t>
      </w:r>
      <w:r w:rsidR="00C224DD" w:rsidRPr="00310946">
        <w:t>If you are a designee you will not be able to submit.  Only the person on whose behalf you are acting will be able to submit the review</w:t>
      </w:r>
      <w:r w:rsidR="00224291" w:rsidRPr="00310946">
        <w:t>.  Others follow the steps below.  Designees</w:t>
      </w:r>
      <w:r w:rsidR="00C47471" w:rsidRPr="00310946">
        <w:t xml:space="preserve"> should</w:t>
      </w:r>
      <w:r w:rsidR="00224291" w:rsidRPr="00310946">
        <w:t xml:space="preserve"> exit after </w:t>
      </w:r>
      <w:r w:rsidR="00C47471" w:rsidRPr="00310946">
        <w:t>they</w:t>
      </w:r>
      <w:r w:rsidR="00224291" w:rsidRPr="00310946">
        <w:t xml:space="preserve"> have added </w:t>
      </w:r>
      <w:r w:rsidR="00C47471" w:rsidRPr="00310946">
        <w:t>their</w:t>
      </w:r>
      <w:r w:rsidR="00224291" w:rsidRPr="00310946">
        <w:t xml:space="preserve"> comments</w:t>
      </w:r>
      <w:r w:rsidR="00C224DD" w:rsidRPr="00310946">
        <w:t>.</w:t>
      </w:r>
    </w:p>
    <w:p w14:paraId="5454A601" w14:textId="77777777" w:rsidR="00C224DD" w:rsidRDefault="00C224DD" w:rsidP="00190492">
      <w:pPr>
        <w:tabs>
          <w:tab w:val="left" w:pos="360"/>
        </w:tabs>
      </w:pPr>
    </w:p>
    <w:p w14:paraId="260A67CC" w14:textId="1C250C46" w:rsidR="00BB2F13" w:rsidRDefault="00BB2F13" w:rsidP="00190492">
      <w:pPr>
        <w:tabs>
          <w:tab w:val="left" w:pos="360"/>
        </w:tabs>
      </w:pPr>
      <w:r w:rsidRPr="00023EC4">
        <w:t>When you are satisfied with your responses, click on Submit on the top of the page to send the annual review el</w:t>
      </w:r>
      <w:r w:rsidR="00190492">
        <w:t>ectronically to your supervisor.</w:t>
      </w:r>
    </w:p>
    <w:p w14:paraId="783CCA95" w14:textId="77777777" w:rsidR="00BB2F13" w:rsidRDefault="00BB2F13" w:rsidP="00BB2F13"/>
    <w:p w14:paraId="4F34AF4A" w14:textId="001FC4B9" w:rsidR="00BB2F13" w:rsidRDefault="00BB2F13" w:rsidP="00BB2F13">
      <w:r>
        <w:t>The review status will change to “Depart</w:t>
      </w:r>
      <w:r w:rsidR="00190492">
        <w:t xml:space="preserve">ment Head Review Completed” or </w:t>
      </w:r>
      <w:r w:rsidR="00C47471">
        <w:t>“</w:t>
      </w:r>
      <w:r>
        <w:t>Dean Review Completed</w:t>
      </w:r>
      <w:r w:rsidR="00C47471">
        <w:t>”</w:t>
      </w:r>
      <w:r>
        <w:t xml:space="preserve"> de</w:t>
      </w:r>
      <w:r w:rsidR="00C47471">
        <w:t>pending on your responsibility*.</w:t>
      </w:r>
    </w:p>
    <w:p w14:paraId="1E9360B9" w14:textId="77777777" w:rsidR="00C47471" w:rsidRDefault="00C47471" w:rsidP="00BB2F13"/>
    <w:p w14:paraId="68A5850C" w14:textId="40D0F344" w:rsidR="00C47471" w:rsidRPr="00C47471" w:rsidRDefault="00C47471" w:rsidP="00BB2F13">
      <w:pPr>
        <w:rPr>
          <w:b/>
        </w:rPr>
      </w:pPr>
      <w:r>
        <w:rPr>
          <w:b/>
        </w:rPr>
        <w:t>*SMHS has a level of review before Department Head called “Division Chief.”</w:t>
      </w:r>
    </w:p>
    <w:p w14:paraId="76DDB0AF" w14:textId="77777777" w:rsidR="00190492" w:rsidRPr="00C224DD" w:rsidRDefault="00190492" w:rsidP="00190492"/>
    <w:p w14:paraId="2B115271" w14:textId="77777777" w:rsidR="00C47471" w:rsidRDefault="00C47471" w:rsidP="00190492"/>
    <w:p w14:paraId="5294919D" w14:textId="77777777" w:rsidR="00C47471" w:rsidRDefault="00C47471" w:rsidP="00190492"/>
    <w:p w14:paraId="28A328B3" w14:textId="77777777" w:rsidR="00C47471" w:rsidRDefault="00C47471" w:rsidP="00190492"/>
    <w:p w14:paraId="165D2DC0" w14:textId="77777777" w:rsidR="00C47471" w:rsidRDefault="00C47471" w:rsidP="00190492"/>
    <w:p w14:paraId="0FB0E69C" w14:textId="77777777" w:rsidR="00C47471" w:rsidRDefault="00C47471" w:rsidP="00190492"/>
    <w:p w14:paraId="108BA992" w14:textId="77777777" w:rsidR="00C47471" w:rsidRDefault="00C47471" w:rsidP="00190492"/>
    <w:p w14:paraId="31D01566" w14:textId="77777777" w:rsidR="00190492" w:rsidRPr="00245610" w:rsidRDefault="00190492" w:rsidP="00190492">
      <w:r w:rsidRPr="00245610">
        <w:t xml:space="preserve">Notes: </w:t>
      </w:r>
    </w:p>
    <w:p w14:paraId="16D1AC38" w14:textId="77777777" w:rsidR="00190492" w:rsidRPr="00245610" w:rsidRDefault="00190492" w:rsidP="00190492">
      <w:pPr>
        <w:pStyle w:val="ListParagraph"/>
        <w:numPr>
          <w:ilvl w:val="0"/>
          <w:numId w:val="33"/>
        </w:numPr>
      </w:pPr>
      <w:r w:rsidRPr="00245610">
        <w:t>When you submit, you will be asked to verify that you are authorized to submit this annual report.   This acknowledgement serves as an electronic signature.</w:t>
      </w:r>
    </w:p>
    <w:p w14:paraId="04C8A2BC" w14:textId="75D5E592" w:rsidR="00190492" w:rsidRPr="00245610" w:rsidRDefault="00190492" w:rsidP="00190492">
      <w:pPr>
        <w:pStyle w:val="ListParagraph"/>
        <w:numPr>
          <w:ilvl w:val="0"/>
          <w:numId w:val="33"/>
        </w:numPr>
      </w:pPr>
      <w:r w:rsidRPr="00245610">
        <w:t>In case you or a faculty member who reports to you prematurely submits an annual report to your supervisor, your supervisor can “release” the annual review by changing the annual review status to an earlier status.</w:t>
      </w:r>
    </w:p>
    <w:p w14:paraId="2BB43F73" w14:textId="25628030" w:rsidR="00245610" w:rsidRDefault="00245610" w:rsidP="00245610">
      <w:pPr>
        <w:pStyle w:val="Heading2"/>
      </w:pPr>
      <w:bookmarkStart w:id="7" w:name="_Toc224554737"/>
      <w:r>
        <w:t>g. “Release” an Annual Report</w:t>
      </w:r>
    </w:p>
    <w:p w14:paraId="3CF2D8FF" w14:textId="77777777" w:rsidR="00245610" w:rsidRDefault="00245610" w:rsidP="00245610"/>
    <w:p w14:paraId="4B7B8DA5" w14:textId="1A20D59E" w:rsidR="00245610" w:rsidRDefault="00245610" w:rsidP="00245610">
      <w:r>
        <w:t>I</w:t>
      </w:r>
      <w:r w:rsidR="00B43FAA">
        <w:t>f you are a department head/dean or the</w:t>
      </w:r>
      <w:r>
        <w:t xml:space="preserve"> designee of a department head</w:t>
      </w:r>
      <w:r w:rsidR="00B43FAA">
        <w:t>/dean</w:t>
      </w:r>
      <w:r>
        <w:t xml:space="preserve">, your faculty may ask you to “release” an annual report because they submitted their report prematurely.  </w:t>
      </w:r>
    </w:p>
    <w:p w14:paraId="6A55D3F9" w14:textId="77777777" w:rsidR="00245610" w:rsidRDefault="00245610" w:rsidP="00245610"/>
    <w:p w14:paraId="79B1DCC2" w14:textId="77777777" w:rsidR="00245610" w:rsidRDefault="00245610" w:rsidP="00245610">
      <w:r>
        <w:t>In either case, here are the steps to release a report.</w:t>
      </w:r>
    </w:p>
    <w:p w14:paraId="376EEE7F" w14:textId="77777777" w:rsidR="00245610" w:rsidRDefault="00245610" w:rsidP="00245610"/>
    <w:p w14:paraId="54459478" w14:textId="7EDF5CF7" w:rsidR="0048044D" w:rsidRDefault="00245610" w:rsidP="0048044D">
      <w:pPr>
        <w:pStyle w:val="ListParagraph"/>
        <w:numPr>
          <w:ilvl w:val="0"/>
          <w:numId w:val="42"/>
        </w:numPr>
      </w:pPr>
      <w:r>
        <w:t xml:space="preserve">Find the annual report that needs to be released by following the steps in “b” above.  </w:t>
      </w:r>
    </w:p>
    <w:p w14:paraId="3EC9D02F" w14:textId="0AFAF10C" w:rsidR="0048044D" w:rsidRDefault="00245610" w:rsidP="00245610">
      <w:pPr>
        <w:pStyle w:val="ListParagraph"/>
        <w:numPr>
          <w:ilvl w:val="0"/>
          <w:numId w:val="42"/>
        </w:numPr>
      </w:pPr>
      <w:r>
        <w:t xml:space="preserve">Click on </w:t>
      </w:r>
      <w:r w:rsidR="00B43FAA">
        <w:t>the pencil</w:t>
      </w:r>
      <w:r>
        <w:t xml:space="preserve"> to edit the annual report.</w:t>
      </w:r>
    </w:p>
    <w:p w14:paraId="599CE317" w14:textId="4B4D1C3D" w:rsidR="00245610" w:rsidRDefault="00B43FAA" w:rsidP="00245610">
      <w:pPr>
        <w:pStyle w:val="ListParagraph"/>
        <w:numPr>
          <w:ilvl w:val="0"/>
          <w:numId w:val="42"/>
        </w:numPr>
      </w:pPr>
      <w:r>
        <w:t>Click</w:t>
      </w:r>
      <w:r w:rsidR="00245610">
        <w:t xml:space="preserve"> on the Annual Report Status drop down and set the status to an earlier status:</w:t>
      </w:r>
    </w:p>
    <w:p w14:paraId="72C0D540" w14:textId="77777777" w:rsidR="00245610" w:rsidRDefault="00245610" w:rsidP="00245610">
      <w:pPr>
        <w:pStyle w:val="ListParagraph"/>
        <w:numPr>
          <w:ilvl w:val="0"/>
          <w:numId w:val="38"/>
        </w:numPr>
      </w:pPr>
      <w:r>
        <w:t>If you are a department head releasing a report to a faculty member, set the status to “Faculty Review Initiated”</w:t>
      </w:r>
    </w:p>
    <w:p w14:paraId="6AC1E7AB" w14:textId="77777777" w:rsidR="00245610" w:rsidRDefault="00245610" w:rsidP="00245610">
      <w:pPr>
        <w:pStyle w:val="ListParagraph"/>
        <w:numPr>
          <w:ilvl w:val="0"/>
          <w:numId w:val="38"/>
        </w:numPr>
      </w:pPr>
      <w:r>
        <w:t>If you are a Dean releasing a report to a department head, set the status to “Faculty Review Completed”</w:t>
      </w:r>
    </w:p>
    <w:p w14:paraId="4E7166A1" w14:textId="31A25F88" w:rsidR="00C224DD" w:rsidRDefault="00245610" w:rsidP="0048044D">
      <w:pPr>
        <w:pStyle w:val="ListParagraph"/>
        <w:numPr>
          <w:ilvl w:val="0"/>
          <w:numId w:val="42"/>
        </w:numPr>
      </w:pPr>
      <w:r>
        <w:t>Click on Submit and follow the instructions.</w:t>
      </w:r>
    </w:p>
    <w:p w14:paraId="68412128" w14:textId="77777777" w:rsidR="00B43FAA" w:rsidRDefault="00B43FAA" w:rsidP="00B43FAA"/>
    <w:p w14:paraId="62BF9005" w14:textId="59A44247" w:rsidR="00B43FAA" w:rsidRDefault="00B43FAA" w:rsidP="00B43FAA">
      <w:r>
        <w:t>Note:</w:t>
      </w:r>
    </w:p>
    <w:p w14:paraId="6A04EA7A" w14:textId="77777777" w:rsidR="00B43FAA" w:rsidRDefault="00B43FAA" w:rsidP="00B43FAA"/>
    <w:p w14:paraId="0D8F9695" w14:textId="2F10B9D2" w:rsidR="00B43FAA" w:rsidRDefault="00B43FAA" w:rsidP="00B43FAA">
      <w:r>
        <w:t xml:space="preserve">If you are a CLAD, you can go to Administration|Release AR and search for the faculty in your college whose AR you’d like to release. </w:t>
      </w:r>
    </w:p>
    <w:p w14:paraId="256774C3" w14:textId="7AF81592" w:rsidR="00BB2F13" w:rsidRPr="003B67FA" w:rsidRDefault="00245610" w:rsidP="00BB2F13">
      <w:pPr>
        <w:pStyle w:val="Heading2"/>
      </w:pPr>
      <w:r>
        <w:t>h</w:t>
      </w:r>
      <w:r w:rsidR="00190492">
        <w:t>.</w:t>
      </w:r>
      <w:r w:rsidR="00BB2F13">
        <w:t xml:space="preserve">   Meet with Faculty (Department Head)</w:t>
      </w:r>
      <w:bookmarkEnd w:id="7"/>
    </w:p>
    <w:p w14:paraId="0CF72A18" w14:textId="77777777" w:rsidR="00BB2F13" w:rsidRDefault="00BB2F13" w:rsidP="00BB2F13">
      <w:pPr>
        <w:tabs>
          <w:tab w:val="left" w:pos="720"/>
        </w:tabs>
        <w:ind w:left="720"/>
        <w:rPr>
          <w:highlight w:val="cyan"/>
        </w:rPr>
      </w:pPr>
    </w:p>
    <w:p w14:paraId="0116989D" w14:textId="5DFE300F" w:rsidR="00BB2F13" w:rsidRDefault="00BB2F13" w:rsidP="00190492">
      <w:pPr>
        <w:tabs>
          <w:tab w:val="left" w:pos="720"/>
        </w:tabs>
      </w:pPr>
      <w:r w:rsidRPr="00424EC2">
        <w:t>If you are a department head an</w:t>
      </w:r>
      <w:r w:rsidR="00C224DD">
        <w:t>d the dean’s review is complete</w:t>
      </w:r>
      <w:r w:rsidRPr="00424EC2">
        <w:t>, meet with the faculty to review the supervisor comments.</w:t>
      </w:r>
      <w:r w:rsidR="00190492">
        <w:t xml:space="preserve"> Then ask the faculty to do the Faculty Acceptance step.</w:t>
      </w:r>
    </w:p>
    <w:p w14:paraId="25FAA853" w14:textId="77777777" w:rsidR="00483C66" w:rsidRDefault="00483C66" w:rsidP="006C7A34"/>
    <w:p w14:paraId="6DF0D5A5" w14:textId="5F283006" w:rsidR="00CA7F6C" w:rsidRPr="00CA7F6C" w:rsidRDefault="00CA7F6C" w:rsidP="006C7A34">
      <w:r>
        <w:t xml:space="preserve">If you are a department head, you can share your comments with the faculty member using the </w:t>
      </w:r>
      <w:r w:rsidR="00B43FAA">
        <w:t>Preview AR</w:t>
      </w:r>
      <w:r>
        <w:t xml:space="preserve"> feature.  Email the PDF document to your faculty member.</w:t>
      </w:r>
    </w:p>
    <w:sectPr w:rsidR="00CA7F6C" w:rsidRPr="00CA7F6C" w:rsidSect="00190492">
      <w:head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C85BD" w14:textId="77777777" w:rsidR="007E1C8B" w:rsidRDefault="007E1C8B" w:rsidP="005863C8">
      <w:r>
        <w:separator/>
      </w:r>
    </w:p>
  </w:endnote>
  <w:endnote w:type="continuationSeparator" w:id="0">
    <w:p w14:paraId="1BAB4099" w14:textId="77777777" w:rsidR="007E1C8B" w:rsidRDefault="007E1C8B" w:rsidP="00586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E6468" w14:textId="77777777" w:rsidR="007E1C8B" w:rsidRDefault="007E1C8B" w:rsidP="00DC39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2211B6" w14:textId="77777777" w:rsidR="007E1C8B" w:rsidRDefault="007E1C8B" w:rsidP="00DC391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B3C2F" w14:textId="77777777" w:rsidR="007E1C8B" w:rsidRPr="00037529" w:rsidRDefault="007E1C8B" w:rsidP="00DC3917">
    <w:pPr>
      <w:pStyle w:val="Footer"/>
      <w:framePr w:wrap="around" w:vAnchor="text" w:hAnchor="margin" w:xAlign="right" w:y="1"/>
      <w:rPr>
        <w:rStyle w:val="PageNumber"/>
        <w:sz w:val="18"/>
      </w:rPr>
    </w:pPr>
    <w:r w:rsidRPr="00037529">
      <w:rPr>
        <w:rStyle w:val="PageNumber"/>
        <w:sz w:val="18"/>
      </w:rPr>
      <w:fldChar w:fldCharType="begin"/>
    </w:r>
    <w:r w:rsidRPr="00037529">
      <w:rPr>
        <w:rStyle w:val="PageNumber"/>
        <w:sz w:val="18"/>
      </w:rPr>
      <w:instrText xml:space="preserve">PAGE  </w:instrText>
    </w:r>
    <w:r w:rsidRPr="00037529">
      <w:rPr>
        <w:rStyle w:val="PageNumber"/>
        <w:sz w:val="18"/>
      </w:rPr>
      <w:fldChar w:fldCharType="separate"/>
    </w:r>
    <w:r w:rsidR="00865494">
      <w:rPr>
        <w:rStyle w:val="PageNumber"/>
        <w:noProof/>
        <w:sz w:val="18"/>
      </w:rPr>
      <w:t>1</w:t>
    </w:r>
    <w:r w:rsidRPr="00037529">
      <w:rPr>
        <w:rStyle w:val="PageNumber"/>
        <w:sz w:val="18"/>
      </w:rPr>
      <w:fldChar w:fldCharType="end"/>
    </w:r>
  </w:p>
  <w:p w14:paraId="7730BC60" w14:textId="250EBDDF" w:rsidR="007E1C8B" w:rsidRPr="00C06314" w:rsidRDefault="007E1C8B" w:rsidP="00C06314">
    <w:pPr>
      <w:pStyle w:val="Footer"/>
      <w:ind w:right="360"/>
      <w:rPr>
        <w:sz w:val="1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2048D" w14:textId="77777777" w:rsidR="007E1C8B" w:rsidRDefault="007E1C8B" w:rsidP="005863C8">
      <w:r>
        <w:separator/>
      </w:r>
    </w:p>
  </w:footnote>
  <w:footnote w:type="continuationSeparator" w:id="0">
    <w:p w14:paraId="255776D4" w14:textId="77777777" w:rsidR="007E1C8B" w:rsidRDefault="007E1C8B" w:rsidP="005863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1E298" w14:textId="35449A6F" w:rsidR="007E1C8B" w:rsidRDefault="007E1C8B">
    <w:pPr>
      <w:pStyle w:val="Header"/>
    </w:pPr>
    <w:r>
      <w:rPr>
        <w:noProof/>
      </w:rPr>
      <mc:AlternateContent>
        <mc:Choice Requires="wps">
          <w:drawing>
            <wp:anchor distT="0" distB="0" distL="114300" distR="114300" simplePos="0" relativeHeight="251665408" behindDoc="0" locked="0" layoutInCell="1" allowOverlap="1" wp14:anchorId="0E098D2C" wp14:editId="1B83EAAD">
              <wp:simplePos x="0" y="0"/>
              <wp:positionH relativeFrom="column">
                <wp:posOffset>-228600</wp:posOffset>
              </wp:positionH>
              <wp:positionV relativeFrom="paragraph">
                <wp:posOffset>342900</wp:posOffset>
              </wp:positionV>
              <wp:extent cx="6629400" cy="0"/>
              <wp:effectExtent l="50800" t="25400" r="76200" b="101600"/>
              <wp:wrapNone/>
              <wp:docPr id="80" name="Straight Connector 80"/>
              <wp:cNvGraphicFramePr/>
              <a:graphic xmlns:a="http://schemas.openxmlformats.org/drawingml/2006/main">
                <a:graphicData uri="http://schemas.microsoft.com/office/word/2010/wordprocessingShape">
                  <wps:wsp>
                    <wps:cNvCnPr/>
                    <wps:spPr>
                      <a:xfrm>
                        <a:off x="0" y="0"/>
                        <a:ext cx="66294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7pt" to="504.0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xzudEBAAAFBAAADgAAAGRycy9lMm9Eb2MueG1srFNNi9swEL0X+h+E7o2dUMLWxNlDlu2ltKHb&#10;/gCtPIoFkkaM1Hz8+46UxFm6hYXSi+yR5r2Z9zRa3R+9E3ugZDH0cj5rpYCgcbBh18ufPx4/3EmR&#10;sgqDchiglydI8n79/t3qEDtY4IhuABJMElJ3iL0cc45d0yQ9gldphhECHxokrzKHtGsGUgdm965Z&#10;tO2yOSANkVBDSrz7cD6U68pvDOj8zZgEWbhecm+5rlTX57I265XqdqTiaPWlDfUPXXhlAxedqB5U&#10;VuIX2VdU3mrChCbPNPoGjbEaqgZWM2//UPM0qghVC5uT4mRT+n+0+ut+S8IOvbxje4LyfEdPmZTd&#10;jVlsMAR2EEnwITt1iKljwCZs6RKluKUi+2jIly8LEsfq7mlyF45ZaN5cLhefPrZcRV/PmhswUsqf&#10;Ab0oP710NhThqlP7LylzMU69ppRtF8qa0Nnh0TpXgzIysHEk9oovOx/npWXGvcjiqCCbIuTcev3L&#10;Jwdn1u9g2AxudlGr1zG8cSqtIeQrrwucXWCGO5iA7dvAS36BQh3RCTx/GzwhamUMeQJ7G5D+RnCz&#10;wpzzrw6cdRcLnnE41Uut1vCsVecu76IM88u4wm+vd/0bAAD//wMAUEsDBBQABgAIAAAAIQBZnBLn&#10;4AAAAAoBAAAPAAAAZHJzL2Rvd25yZXYueG1sTI/BTsMwDIbvSLxDZCQuaEsGHYzSdJomgTQkDmzj&#10;njamrUic0mRry9OTicM42v70+/uz5WANO2LnG0cSZlMBDKl0uqFKwn73PFkA80GRVsYRShjRwzK/&#10;vMhUql1P73jchorFEPKpklCH0Kac+7JGq/zUtUjx9uk6q0Icu4rrTvUx3Bp+K8Q9t6qh+KFWLa5r&#10;LL+2BysheRM3q7H/Mbtx/fqxLzbdd/LyIOX11bB6AhZwCGcYTvpRHfLoVLgDac+MhMnd/DGiEuZJ&#10;7HQChFjMgBV/G55n/H+F/BcAAP//AwBQSwECLQAUAAYACAAAACEA5JnDwPsAAADhAQAAEwAAAAAA&#10;AAAAAAAAAAAAAAAAW0NvbnRlbnRfVHlwZXNdLnhtbFBLAQItABQABgAIAAAAIQAjsmrh1wAAAJQB&#10;AAALAAAAAAAAAAAAAAAAACwBAABfcmVscy8ucmVsc1BLAQItABQABgAIAAAAIQAPvHO50QEAAAUE&#10;AAAOAAAAAAAAAAAAAAAAACwCAABkcnMvZTJvRG9jLnhtbFBLAQItABQABgAIAAAAIQBZnBLn4AAA&#10;AAoBAAAPAAAAAAAAAAAAAAAAACkEAABkcnMvZG93bnJldi54bWxQSwUGAAAAAAQABADzAAAANgUA&#10;AAAA&#10;" strokecolor="black [3213]" strokeweight="2pt">
              <v:shadow on="t" opacity="24903f" mv:blur="40000f" origin=",.5" offset="0,20000emu"/>
            </v:line>
          </w:pict>
        </mc:Fallback>
      </mc:AlternateContent>
    </w:r>
    <w:r w:rsidRPr="005349E9">
      <w:rPr>
        <w:noProof/>
      </w:rPr>
      <w:drawing>
        <wp:anchor distT="0" distB="0" distL="114300" distR="114300" simplePos="0" relativeHeight="251686912" behindDoc="0" locked="0" layoutInCell="1" allowOverlap="1" wp14:anchorId="4F227797" wp14:editId="6C472D8B">
          <wp:simplePos x="0" y="0"/>
          <wp:positionH relativeFrom="column">
            <wp:posOffset>5029200</wp:posOffset>
          </wp:positionH>
          <wp:positionV relativeFrom="paragraph">
            <wp:posOffset>-114300</wp:posOffset>
          </wp:positionV>
          <wp:extent cx="1423035" cy="337820"/>
          <wp:effectExtent l="0" t="0" r="0" b="0"/>
          <wp:wrapThrough wrapText="bothSides">
            <wp:wrapPolygon edited="0">
              <wp:start x="0" y="0"/>
              <wp:lineTo x="0" y="19489"/>
              <wp:lineTo x="21205" y="19489"/>
              <wp:lineTo x="2120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23035" cy="337820"/>
                  </a:xfrm>
                  <a:prstGeom prst="rect">
                    <a:avLst/>
                  </a:prstGeom>
                </pic:spPr>
              </pic:pic>
            </a:graphicData>
          </a:graphic>
          <wp14:sizeRelH relativeFrom="page">
            <wp14:pctWidth>0</wp14:pctWidth>
          </wp14:sizeRelH>
          <wp14:sizeRelV relativeFrom="page">
            <wp14:pctHeight>0</wp14:pctHeight>
          </wp14:sizeRelV>
        </wp:anchor>
      </w:drawing>
    </w:r>
    <w:r w:rsidRPr="005349E9">
      <w:rPr>
        <w:noProof/>
      </w:rPr>
      <w:drawing>
        <wp:anchor distT="0" distB="0" distL="114300" distR="114300" simplePos="0" relativeHeight="251684864" behindDoc="0" locked="0" layoutInCell="1" allowOverlap="1" wp14:anchorId="15806E14" wp14:editId="23E552E4">
          <wp:simplePos x="0" y="0"/>
          <wp:positionH relativeFrom="column">
            <wp:posOffset>-228600</wp:posOffset>
          </wp:positionH>
          <wp:positionV relativeFrom="paragraph">
            <wp:posOffset>-114300</wp:posOffset>
          </wp:positionV>
          <wp:extent cx="1028700" cy="337820"/>
          <wp:effectExtent l="0" t="0" r="12700" b="0"/>
          <wp:wrapThrough wrapText="bothSides">
            <wp:wrapPolygon edited="0">
              <wp:start x="0" y="0"/>
              <wp:lineTo x="0" y="19489"/>
              <wp:lineTo x="21333" y="19489"/>
              <wp:lineTo x="2133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28700" cy="3378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3ADC7" w14:textId="117DC215" w:rsidR="007E1C8B" w:rsidRDefault="007E1C8B">
    <w:pPr>
      <w:pStyle w:val="Header"/>
    </w:pPr>
    <w:r>
      <w:rPr>
        <w:noProof/>
      </w:rPr>
      <mc:AlternateContent>
        <mc:Choice Requires="wps">
          <w:drawing>
            <wp:anchor distT="0" distB="0" distL="114300" distR="114300" simplePos="0" relativeHeight="251674624" behindDoc="0" locked="0" layoutInCell="1" allowOverlap="1" wp14:anchorId="31B814C1" wp14:editId="3F289531">
              <wp:simplePos x="0" y="0"/>
              <wp:positionH relativeFrom="column">
                <wp:posOffset>-114300</wp:posOffset>
              </wp:positionH>
              <wp:positionV relativeFrom="paragraph">
                <wp:posOffset>457200</wp:posOffset>
              </wp:positionV>
              <wp:extent cx="6629400" cy="0"/>
              <wp:effectExtent l="50800" t="25400" r="76200" b="101600"/>
              <wp:wrapNone/>
              <wp:docPr id="100" name="Straight Connector 10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0"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36pt" to="513.05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vvM9MBAAAIBAAADgAAAGRycy9lMm9Eb2MueG1srFNNi9swEL0X+h+E7o2dsITWxNlDlt1LaUO3&#10;/QGKPLIF+mKkxs6/70hOvEtbWCj1QdZI897Me5J295M17AwYtXctX69qzsBJ32nXt/zH98cPHzmL&#10;SbhOGO+g5ReI/H7//t1uDA1s/OBNB8iIxMVmDC0fUgpNVUU5gBVx5QM42lQerUgUYl91KEZit6ba&#10;1PW2Gj12Ab2EGGn1Yd7k+8KvFMj0VakIiZmWU2+pjFjGUx6r/U40PYowaHltQ/xDF1ZoR0UXqgeR&#10;BPuJ+g8qqyX66FVaSW8rr5SWUDSQmnX9m5rnQQQoWsicGBab4v+jlV/OR2S6o7OryR8nLB3Sc0Kh&#10;+yGxg3eOLPTI8i55NYbYEOTgjniNYjhiFj4ptPlPkthU/L0s/sKUmKTF7Xbz6S6Xkbe96gUYMKYn&#10;8JblScuNdlm6aMT5c0xUjFJvKXnZuDxGb3T3qI0pAfang0F2Fvmwy5d7JuCrNIoytMpK5t7LLF0M&#10;zLTfQJEf1O2mlC83ERZaISW4tL7yGkfZGaaohQVYvw285mcolFu6gNdvgxdEqexdWsBWO49/I0jT&#10;rWU1598cmHVnC06+u5RTLdbQdSvOXZ9Gvs+v4wJ/ecD7XwAAAP//AwBQSwMEFAAGAAgAAAAhAJTW&#10;2+/fAAAACgEAAA8AAABkcnMvZG93bnJldi54bWxMj8FqwkAQhu+FvsMyhd50k9BqjdmICKVQ6EFb&#10;iscxO26C2dmQXWP69l3poR5n5uOf7y9Wo23FQL1vHCtIpwkI4srpho2Cr8/XyQsIH5A1to5JwQ95&#10;WJX3dwXm2l14S8MuGBFD2OeooA6hy6X0VU0W/dR1xPF2dL3FEMfeSN3jJYbbVmZJMpMWG44fauxo&#10;U1N12p2tgn1q99YuzHb43rx9PEtcn96fjFKPD+N6CSLQGP5huOpHdSij08GdWXvRKpik80VEFcyz&#10;2OkKJNksBXH428iykLcVyl8AAAD//wMAUEsBAi0AFAAGAAgAAAAhAOSZw8D7AAAA4QEAABMAAAAA&#10;AAAAAAAAAAAAAAAAAFtDb250ZW50X1R5cGVzXS54bWxQSwECLQAUAAYACAAAACEAI7Jq4dcAAACU&#10;AQAACwAAAAAAAAAAAAAAAAAsAQAAX3JlbHMvLnJlbHNQSwECLQAUAAYACAAAACEANOvvM9MBAAAI&#10;BAAADgAAAAAAAAAAAAAAAAAsAgAAZHJzL2Uyb0RvYy54bWxQSwECLQAUAAYACAAAACEAlNbb798A&#10;AAAKAQAADwAAAAAAAAAAAAAAAAArBAAAZHJzL2Rvd25yZXYueG1sUEsFBgAAAAAEAAQA8wAAADcF&#10;AAAAAA==&#10;" strokeweight="2pt">
              <v:shadow on="t" opacity="24903f" mv:blur="40000f" origin=",.5" offset="0,20000emu"/>
            </v:line>
          </w:pict>
        </mc:Fallback>
      </mc:AlternateContent>
    </w:r>
    <w:r w:rsidRPr="005349E9">
      <w:rPr>
        <w:noProof/>
      </w:rPr>
      <w:drawing>
        <wp:anchor distT="0" distB="0" distL="114300" distR="114300" simplePos="0" relativeHeight="251691008" behindDoc="0" locked="0" layoutInCell="1" allowOverlap="1" wp14:anchorId="7FAA68DC" wp14:editId="7C53FD0E">
          <wp:simplePos x="0" y="0"/>
          <wp:positionH relativeFrom="column">
            <wp:posOffset>5029200</wp:posOffset>
          </wp:positionH>
          <wp:positionV relativeFrom="paragraph">
            <wp:posOffset>5080</wp:posOffset>
          </wp:positionV>
          <wp:extent cx="1423035" cy="337820"/>
          <wp:effectExtent l="0" t="0" r="0" b="0"/>
          <wp:wrapThrough wrapText="bothSides">
            <wp:wrapPolygon edited="0">
              <wp:start x="0" y="0"/>
              <wp:lineTo x="0" y="19489"/>
              <wp:lineTo x="21205" y="19489"/>
              <wp:lineTo x="2120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23035" cy="337820"/>
                  </a:xfrm>
                  <a:prstGeom prst="rect">
                    <a:avLst/>
                  </a:prstGeom>
                </pic:spPr>
              </pic:pic>
            </a:graphicData>
          </a:graphic>
          <wp14:sizeRelH relativeFrom="page">
            <wp14:pctWidth>0</wp14:pctWidth>
          </wp14:sizeRelH>
          <wp14:sizeRelV relativeFrom="page">
            <wp14:pctHeight>0</wp14:pctHeight>
          </wp14:sizeRelV>
        </wp:anchor>
      </w:drawing>
    </w:r>
    <w:r w:rsidRPr="005349E9">
      <w:rPr>
        <w:noProof/>
      </w:rPr>
      <w:drawing>
        <wp:anchor distT="0" distB="0" distL="114300" distR="114300" simplePos="0" relativeHeight="251688960" behindDoc="0" locked="0" layoutInCell="1" allowOverlap="1" wp14:anchorId="1A8550F0" wp14:editId="208B5FB2">
          <wp:simplePos x="0" y="0"/>
          <wp:positionH relativeFrom="column">
            <wp:posOffset>-114300</wp:posOffset>
          </wp:positionH>
          <wp:positionV relativeFrom="paragraph">
            <wp:posOffset>0</wp:posOffset>
          </wp:positionV>
          <wp:extent cx="1028700" cy="337820"/>
          <wp:effectExtent l="0" t="0" r="12700" b="0"/>
          <wp:wrapThrough wrapText="bothSides">
            <wp:wrapPolygon edited="0">
              <wp:start x="0" y="0"/>
              <wp:lineTo x="0" y="19489"/>
              <wp:lineTo x="21333" y="19489"/>
              <wp:lineTo x="2133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28700" cy="3378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173C7" w14:textId="2F1B42F0" w:rsidR="007E1C8B" w:rsidRDefault="007E1C8B" w:rsidP="0075417B">
    <w:pPr>
      <w:pStyle w:val="Header"/>
    </w:pPr>
    <w:r w:rsidRPr="005349E9">
      <w:rPr>
        <w:noProof/>
      </w:rPr>
      <w:drawing>
        <wp:anchor distT="0" distB="0" distL="114300" distR="114300" simplePos="0" relativeHeight="251694080" behindDoc="0" locked="0" layoutInCell="1" allowOverlap="1" wp14:anchorId="7B49C81E" wp14:editId="3971DBD9">
          <wp:simplePos x="0" y="0"/>
          <wp:positionH relativeFrom="column">
            <wp:posOffset>-457200</wp:posOffset>
          </wp:positionH>
          <wp:positionV relativeFrom="paragraph">
            <wp:posOffset>5080</wp:posOffset>
          </wp:positionV>
          <wp:extent cx="1028700" cy="337820"/>
          <wp:effectExtent l="0" t="0" r="12700" b="0"/>
          <wp:wrapThrough wrapText="bothSides">
            <wp:wrapPolygon edited="0">
              <wp:start x="0" y="0"/>
              <wp:lineTo x="0" y="19489"/>
              <wp:lineTo x="21333" y="19489"/>
              <wp:lineTo x="2133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28700" cy="337820"/>
                  </a:xfrm>
                  <a:prstGeom prst="rect">
                    <a:avLst/>
                  </a:prstGeom>
                </pic:spPr>
              </pic:pic>
            </a:graphicData>
          </a:graphic>
          <wp14:sizeRelH relativeFrom="page">
            <wp14:pctWidth>0</wp14:pctWidth>
          </wp14:sizeRelH>
          <wp14:sizeRelV relativeFrom="page">
            <wp14:pctHeight>0</wp14:pctHeight>
          </wp14:sizeRelV>
        </wp:anchor>
      </w:drawing>
    </w:r>
    <w:r w:rsidRPr="005349E9">
      <w:rPr>
        <w:noProof/>
      </w:rPr>
      <w:drawing>
        <wp:anchor distT="0" distB="0" distL="114300" distR="114300" simplePos="0" relativeHeight="251695104" behindDoc="0" locked="0" layoutInCell="1" allowOverlap="1" wp14:anchorId="27258585" wp14:editId="10B20E1A">
          <wp:simplePos x="0" y="0"/>
          <wp:positionH relativeFrom="column">
            <wp:posOffset>5029200</wp:posOffset>
          </wp:positionH>
          <wp:positionV relativeFrom="paragraph">
            <wp:posOffset>5080</wp:posOffset>
          </wp:positionV>
          <wp:extent cx="1423035" cy="337820"/>
          <wp:effectExtent l="0" t="0" r="0" b="0"/>
          <wp:wrapThrough wrapText="bothSides">
            <wp:wrapPolygon edited="0">
              <wp:start x="0" y="0"/>
              <wp:lineTo x="0" y="19489"/>
              <wp:lineTo x="21205" y="19489"/>
              <wp:lineTo x="2120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423035" cy="337820"/>
                  </a:xfrm>
                  <a:prstGeom prst="rect">
                    <a:avLst/>
                  </a:prstGeom>
                </pic:spPr>
              </pic:pic>
            </a:graphicData>
          </a:graphic>
          <wp14:sizeRelH relativeFrom="page">
            <wp14:pctWidth>0</wp14:pctWidth>
          </wp14:sizeRelH>
          <wp14:sizeRelV relativeFrom="page">
            <wp14:pctHeight>0</wp14:pctHeight>
          </wp14:sizeRelV>
        </wp:anchor>
      </w:drawing>
    </w:r>
  </w:p>
  <w:p w14:paraId="7EBEE117" w14:textId="0F61DA01" w:rsidR="007E1C8B" w:rsidRDefault="007E1C8B">
    <w:pPr>
      <w:pStyle w:val="Header"/>
    </w:pPr>
    <w:r>
      <w:rPr>
        <w:noProof/>
      </w:rPr>
      <mc:AlternateContent>
        <mc:Choice Requires="wps">
          <w:drawing>
            <wp:anchor distT="0" distB="0" distL="114300" distR="114300" simplePos="0" relativeHeight="251693056" behindDoc="0" locked="0" layoutInCell="1" allowOverlap="1" wp14:anchorId="0B23886A" wp14:editId="5F1B43ED">
              <wp:simplePos x="0" y="0"/>
              <wp:positionH relativeFrom="column">
                <wp:posOffset>-457200</wp:posOffset>
              </wp:positionH>
              <wp:positionV relativeFrom="paragraph">
                <wp:posOffset>278765</wp:posOffset>
              </wp:positionV>
              <wp:extent cx="6972300" cy="0"/>
              <wp:effectExtent l="50800" t="25400" r="63500" b="101600"/>
              <wp:wrapNone/>
              <wp:docPr id="19" name="Straight Connector 19"/>
              <wp:cNvGraphicFramePr/>
              <a:graphic xmlns:a="http://schemas.openxmlformats.org/drawingml/2006/main">
                <a:graphicData uri="http://schemas.microsoft.com/office/word/2010/wordprocessingShape">
                  <wps:wsp>
                    <wps:cNvCnPr/>
                    <wps:spPr>
                      <a:xfrm>
                        <a:off x="0" y="0"/>
                        <a:ext cx="69723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5pt,21.95pt" to="513.05pt,2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mfKNQBAAAGBAAADgAAAGRycy9lMm9Eb2MueG1srFPLbtswELwXyD8QvMeSXSBtBMs5OEgvRWs0&#10;7QfQ1FIiwBeWrCX/fZeUrQRtgQBFdaC45M5wZ5bcPkzWsBNg1N61fL2qOQMnfadd3/If359uP3IW&#10;k3CdMN5By88Q+cPu5t12DA1s/OBNB8iIxMVmDC0fUgpNVUU5gBVx5QM42lQerUgUYl91KEZit6ba&#10;1PVdNXrsAnoJMdLq47zJd4VfKZDpq1IREjMtp9pSGbGMxzxWu61oehRh0PJShviHKqzQjg5dqB5F&#10;Euwn6j+orJboo1dpJb2tvFJaQtFAatb1b2qeBxGgaCFzYlhsiv+PVn45HZDpjnp3z5kTlnr0nFDo&#10;fkhs750jBz0y2iSnxhAbAuzdAS9RDAfMsieFNv9JEJuKu+fFXZgSk7R4d/9h876mJsjrXvUCDBjT&#10;J/CW5UnLjXZZuGjE6XNMdBilXlPysnF5jN7o7kkbUwLsj3uD7CRyq8uXaybgqzSKMrTKSubayyyd&#10;Dcy030CRG1Ttphxf7iEstEJKcGl94TWOsjNMUQkLsH4beMnPUCh3dAGv3wYviHKyd2kBW+08/o0g&#10;TdeS1Zx/dWDWnS04+u5culqsoctWnLs8jHybX8cF/vJ8d78AAAD//wMAUEsDBBQABgAIAAAAIQCg&#10;ywda3wAAAAoBAAAPAAAAZHJzL2Rvd25yZXYueG1sTI9Na8MwDIbvg/4Ho8FurZO269YsTimFMRjs&#10;0A9Gj2qsOaGxHGI3zf79XHbYTkLSw6tH+Wqwjeip87VjBekkAUFcOl2zUXDYv46fQfiArLFxTAq+&#10;ycOqGN3lmGl35S31u2BEDGGfoYIqhDaT0pcVWfQT1xLH3ZfrLIbYdkbqDq8x3DZymiQLabHmeKHC&#10;ljYVlefdxSo4pvZo7dJs+8/N28ejxPX5fW6Uergf1i8gAg3hD4abflSHIjqd3IW1F42C8VO6jKiC&#10;+SzWG5BMFymI0+9EFrn8/0LxAwAA//8DAFBLAQItABQABgAIAAAAIQDkmcPA+wAAAOEBAAATAAAA&#10;AAAAAAAAAAAAAAAAAABbQ29udGVudF9UeXBlc10ueG1sUEsBAi0AFAAGAAgAAAAhACOyauHXAAAA&#10;lAEAAAsAAAAAAAAAAAAAAAAALAEAAF9yZWxzLy5yZWxzUEsBAi0AFAAGAAgAAAAhAKZ5nyjUAQAA&#10;BgQAAA4AAAAAAAAAAAAAAAAALAIAAGRycy9lMm9Eb2MueG1sUEsBAi0AFAAGAAgAAAAhAKDLB1rf&#10;AAAACgEAAA8AAAAAAAAAAAAAAAAALAQAAGRycy9kb3ducmV2LnhtbFBLBQYAAAAABAAEAPMAAAA4&#10;BQAAAAA=&#10;" strokeweight="2pt">
              <v:shadow on="t" opacity="24903f" mv:blur="40000f" origin=",.5" offset="0,20000emu"/>
            </v:lin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6FEA0" w14:textId="3D36E224" w:rsidR="007E1C8B" w:rsidRDefault="00865494">
    <w:pPr>
      <w:pStyle w:val="Header"/>
    </w:pPr>
    <w:r>
      <w:rPr>
        <w:noProof/>
      </w:rPr>
      <mc:AlternateContent>
        <mc:Choice Requires="wps">
          <w:drawing>
            <wp:anchor distT="0" distB="0" distL="114300" distR="114300" simplePos="0" relativeHeight="251682816" behindDoc="0" locked="0" layoutInCell="1" allowOverlap="1" wp14:anchorId="2CCBD7BC" wp14:editId="1AB06FBD">
              <wp:simplePos x="0" y="0"/>
              <wp:positionH relativeFrom="column">
                <wp:posOffset>-571500</wp:posOffset>
              </wp:positionH>
              <wp:positionV relativeFrom="paragraph">
                <wp:posOffset>457200</wp:posOffset>
              </wp:positionV>
              <wp:extent cx="7086600" cy="0"/>
              <wp:effectExtent l="50800" t="25400" r="76200" b="101600"/>
              <wp:wrapNone/>
              <wp:docPr id="108" name="Straight Connector 108"/>
              <wp:cNvGraphicFramePr/>
              <a:graphic xmlns:a="http://schemas.openxmlformats.org/drawingml/2006/main">
                <a:graphicData uri="http://schemas.microsoft.com/office/word/2010/wordprocessingShape">
                  <wps:wsp>
                    <wps:cNvCnPr/>
                    <wps:spPr>
                      <a:xfrm>
                        <a:off x="0" y="0"/>
                        <a:ext cx="70866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8"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95pt,36pt" to="513.05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bTpNMBAAAIBAAADgAAAGRycy9lMm9Eb2MueG1srFPBjtsgEL1X6j8g7o2dHNKVFWcPWe1eVm3U&#10;bT+AYLCRgEEDjZ2/74AT76qttFJVHzAD8x7z3sDufnKWnRVGA77l61XNmfISOuP7lv/4/vjpjrOY&#10;hO+EBa9aflGR3+8/ftiNoVEbGMB2ChmR+NiMoeVDSqGpqigH5URcQVCeNjWgE4lC7KsOxUjszlab&#10;ut5WI2AXEKSKkVYf5k2+L/xaK5m+ah1VYrblVFsqI5bxlMdqvxNNjyIMRl7LEP9QhRPG06EL1YNI&#10;gv1E8weVMxIhgk4rCa4CrY1URQOpWde/qXkZRFBFC5kTw2JT/H+08sv5iMx01LuaWuWFoya9JBSm&#10;HxI7gPdkISDLu+TVGGJDkIM/4jWK4YhZ+KTR5T9JYlPx97L4q6bEJC1+ru+225raIG971SswYExP&#10;ChzLk5Zb47N00Yjzc0x0GKXeUvKy9XmMYE33aKwtAfang0V2FrnZ5cs1E/BNGkUZWmUlc+1lli5W&#10;zbTflCY/qNpNOb7cRLXQCimVT+srr/WUnWGaSliA9fvAa36GqnJLF/D6ffCCKCeDTwvYGQ/4N4I0&#10;3UrWc/7NgVl3tuAE3aV0tVhD1604d30a+T6/jQv89QHvfwEAAP//AwBQSwMEFAAGAAgAAAAhAGoF&#10;4ujfAAAACgEAAA8AAABkcnMvZG93bnJldi54bWxMj8FKw0AQhu+C77CM4K3dJGhtYjalFEQQPLSK&#10;9DjNjpvQ7GzIbtP49m7xYI8z8/HP95eryXZipMG3jhWk8wQEce10y0bB58fLbAnCB2SNnWNS8EMe&#10;VtXtTYmFdmfe0rgLRsQQ9gUqaELoCyl93ZBFP3c9cbx9u8FiiONgpB7wHMNtJ7MkWUiLLccPDfa0&#10;aag+7k5WwT61e2tzsx2/Nq/vjxLXx7cHo9T93bR+BhFoCv8wXPSjOlTR6eBOrL3oFMyWeR5RBU9Z&#10;7HQBkmyRgjj8bWRVyusK1S8AAAD//wMAUEsBAi0AFAAGAAgAAAAhAOSZw8D7AAAA4QEAABMAAAAA&#10;AAAAAAAAAAAAAAAAAFtDb250ZW50X1R5cGVzXS54bWxQSwECLQAUAAYACAAAACEAI7Jq4dcAAACU&#10;AQAACwAAAAAAAAAAAAAAAAAsAQAAX3JlbHMvLnJlbHNQSwECLQAUAAYACAAAACEAs9bTpNMBAAAI&#10;BAAADgAAAAAAAAAAAAAAAAAsAgAAZHJzL2Uyb0RvYy54bWxQSwECLQAUAAYACAAAACEAagXi6N8A&#10;AAAKAQAADwAAAAAAAAAAAAAAAAArBAAAZHJzL2Rvd25yZXYueG1sUEsFBgAAAAAEAAQA8wAAADcF&#10;AAAAAA==&#10;" strokeweight="2pt">
              <v:shadow on="t" opacity="24903f" mv:blur="40000f" origin=",.5" offset="0,20000emu"/>
            </v:line>
          </w:pict>
        </mc:Fallback>
      </mc:AlternateContent>
    </w:r>
    <w:r w:rsidR="007E1C8B" w:rsidRPr="000A0FC0">
      <w:rPr>
        <w:noProof/>
      </w:rPr>
      <w:drawing>
        <wp:anchor distT="0" distB="0" distL="114300" distR="114300" simplePos="0" relativeHeight="251697152" behindDoc="0" locked="0" layoutInCell="1" allowOverlap="1" wp14:anchorId="1AFB57B4" wp14:editId="05FDFA64">
          <wp:simplePos x="0" y="0"/>
          <wp:positionH relativeFrom="column">
            <wp:posOffset>-457200</wp:posOffset>
          </wp:positionH>
          <wp:positionV relativeFrom="paragraph">
            <wp:posOffset>0</wp:posOffset>
          </wp:positionV>
          <wp:extent cx="1028700" cy="337820"/>
          <wp:effectExtent l="0" t="0" r="12700" b="0"/>
          <wp:wrapThrough wrapText="bothSides">
            <wp:wrapPolygon edited="0">
              <wp:start x="0" y="0"/>
              <wp:lineTo x="0" y="19489"/>
              <wp:lineTo x="21333" y="19489"/>
              <wp:lineTo x="2133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28700" cy="337820"/>
                  </a:xfrm>
                  <a:prstGeom prst="rect">
                    <a:avLst/>
                  </a:prstGeom>
                </pic:spPr>
              </pic:pic>
            </a:graphicData>
          </a:graphic>
          <wp14:sizeRelH relativeFrom="page">
            <wp14:pctWidth>0</wp14:pctWidth>
          </wp14:sizeRelH>
          <wp14:sizeRelV relativeFrom="page">
            <wp14:pctHeight>0</wp14:pctHeight>
          </wp14:sizeRelV>
        </wp:anchor>
      </w:drawing>
    </w:r>
    <w:r w:rsidR="007E1C8B" w:rsidRPr="000A0FC0">
      <w:rPr>
        <w:noProof/>
      </w:rPr>
      <w:drawing>
        <wp:anchor distT="0" distB="0" distL="114300" distR="114300" simplePos="0" relativeHeight="251698176" behindDoc="0" locked="0" layoutInCell="1" allowOverlap="1" wp14:anchorId="04361B60" wp14:editId="7D8E65BA">
          <wp:simplePos x="0" y="0"/>
          <wp:positionH relativeFrom="column">
            <wp:posOffset>5029200</wp:posOffset>
          </wp:positionH>
          <wp:positionV relativeFrom="paragraph">
            <wp:posOffset>0</wp:posOffset>
          </wp:positionV>
          <wp:extent cx="1423035" cy="337820"/>
          <wp:effectExtent l="0" t="0" r="0" b="0"/>
          <wp:wrapThrough wrapText="bothSides">
            <wp:wrapPolygon edited="0">
              <wp:start x="0" y="0"/>
              <wp:lineTo x="0" y="19489"/>
              <wp:lineTo x="21205" y="19489"/>
              <wp:lineTo x="2120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423035" cy="337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06E14"/>
    <w:multiLevelType w:val="hybridMultilevel"/>
    <w:tmpl w:val="44969494"/>
    <w:lvl w:ilvl="0" w:tplc="5D74B59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609A3"/>
    <w:multiLevelType w:val="hybridMultilevel"/>
    <w:tmpl w:val="44969494"/>
    <w:lvl w:ilvl="0" w:tplc="5D74B59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546A3E"/>
    <w:multiLevelType w:val="hybridMultilevel"/>
    <w:tmpl w:val="0CFA175C"/>
    <w:lvl w:ilvl="0" w:tplc="12AE1522">
      <w:start w:val="3"/>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8F1DBD"/>
    <w:multiLevelType w:val="hybridMultilevel"/>
    <w:tmpl w:val="350A49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FC86C9C"/>
    <w:multiLevelType w:val="hybridMultilevel"/>
    <w:tmpl w:val="A4503494"/>
    <w:lvl w:ilvl="0" w:tplc="8F923FA8">
      <w:start w:val="2"/>
      <w:numFmt w:val="lowerLetter"/>
      <w:lvlText w:val="%1."/>
      <w:lvlJc w:val="left"/>
      <w:pPr>
        <w:ind w:left="72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0C8593E"/>
    <w:multiLevelType w:val="hybridMultilevel"/>
    <w:tmpl w:val="BD061472"/>
    <w:lvl w:ilvl="0" w:tplc="0409000F">
      <w:start w:val="1"/>
      <w:numFmt w:val="decimal"/>
      <w:lvlText w:val="%1."/>
      <w:lvlJc w:val="left"/>
      <w:pPr>
        <w:ind w:left="720" w:hanging="360"/>
      </w:pPr>
    </w:lvl>
    <w:lvl w:ilvl="1" w:tplc="5D74B596">
      <w:start w:val="1"/>
      <w:numFmt w:val="lowerLetter"/>
      <w:lvlText w:val="%2."/>
      <w:lvlJc w:val="left"/>
      <w:pPr>
        <w:ind w:left="720" w:hanging="360"/>
      </w:pPr>
      <w:rPr>
        <w:rFonts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AF624F"/>
    <w:multiLevelType w:val="hybridMultilevel"/>
    <w:tmpl w:val="5E008FF4"/>
    <w:lvl w:ilvl="0" w:tplc="5D74B596">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123648"/>
    <w:multiLevelType w:val="hybridMultilevel"/>
    <w:tmpl w:val="61C66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793347"/>
    <w:multiLevelType w:val="hybridMultilevel"/>
    <w:tmpl w:val="596871CA"/>
    <w:lvl w:ilvl="0" w:tplc="03067E70">
      <w:start w:val="4"/>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C0914CB"/>
    <w:multiLevelType w:val="hybridMultilevel"/>
    <w:tmpl w:val="AA74A8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C9B76FD"/>
    <w:multiLevelType w:val="hybridMultilevel"/>
    <w:tmpl w:val="44969494"/>
    <w:lvl w:ilvl="0" w:tplc="5D74B59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C965F8"/>
    <w:multiLevelType w:val="hybridMultilevel"/>
    <w:tmpl w:val="5BBA7B96"/>
    <w:lvl w:ilvl="0" w:tplc="959E6EF0">
      <w:start w:val="5"/>
      <w:numFmt w:val="lowerLetter"/>
      <w:lvlText w:val="%1."/>
      <w:lvlJc w:val="left"/>
      <w:pPr>
        <w:ind w:left="36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F062CD0"/>
    <w:multiLevelType w:val="hybridMultilevel"/>
    <w:tmpl w:val="DC961FB4"/>
    <w:lvl w:ilvl="0" w:tplc="0409000F">
      <w:start w:val="1"/>
      <w:numFmt w:val="decimal"/>
      <w:lvlText w:val="%1."/>
      <w:lvlJc w:val="left"/>
      <w:pPr>
        <w:ind w:left="720" w:hanging="360"/>
      </w:pPr>
    </w:lvl>
    <w:lvl w:ilvl="1" w:tplc="5D74B596">
      <w:start w:val="1"/>
      <w:numFmt w:val="lowerLetter"/>
      <w:lvlText w:val="%2."/>
      <w:lvlJc w:val="left"/>
      <w:pPr>
        <w:ind w:left="720" w:hanging="360"/>
      </w:pPr>
      <w:rPr>
        <w:rFonts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43578F"/>
    <w:multiLevelType w:val="hybridMultilevel"/>
    <w:tmpl w:val="C26AF3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3AE6B13"/>
    <w:multiLevelType w:val="hybridMultilevel"/>
    <w:tmpl w:val="0A78103C"/>
    <w:lvl w:ilvl="0" w:tplc="84AC402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34626109"/>
    <w:multiLevelType w:val="hybridMultilevel"/>
    <w:tmpl w:val="A87C0E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F641026"/>
    <w:multiLevelType w:val="hybridMultilevel"/>
    <w:tmpl w:val="4E34B182"/>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A20563"/>
    <w:multiLevelType w:val="hybridMultilevel"/>
    <w:tmpl w:val="ACDCFD4E"/>
    <w:lvl w:ilvl="0" w:tplc="84AC40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9">
    <w:nsid w:val="42EC106C"/>
    <w:multiLevelType w:val="hybridMultilevel"/>
    <w:tmpl w:val="69B80DD8"/>
    <w:lvl w:ilvl="0" w:tplc="5D74B596">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E57157"/>
    <w:multiLevelType w:val="hybridMultilevel"/>
    <w:tmpl w:val="A7BA3210"/>
    <w:lvl w:ilvl="0" w:tplc="5D74B596">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456496"/>
    <w:multiLevelType w:val="hybridMultilevel"/>
    <w:tmpl w:val="25626E16"/>
    <w:lvl w:ilvl="0" w:tplc="5D74B596">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9070BD"/>
    <w:multiLevelType w:val="hybridMultilevel"/>
    <w:tmpl w:val="A5680C84"/>
    <w:lvl w:ilvl="0" w:tplc="0409000F">
      <w:start w:val="1"/>
      <w:numFmt w:val="decimal"/>
      <w:lvlText w:val="%1."/>
      <w:lvlJc w:val="left"/>
      <w:pPr>
        <w:ind w:left="720" w:hanging="360"/>
      </w:pPr>
    </w:lvl>
    <w:lvl w:ilvl="1" w:tplc="5D74B596">
      <w:start w:val="1"/>
      <w:numFmt w:val="lowerLetter"/>
      <w:lvlText w:val="%2."/>
      <w:lvlJc w:val="left"/>
      <w:pPr>
        <w:ind w:left="720" w:hanging="360"/>
      </w:pPr>
      <w:rPr>
        <w:rFonts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E66EBE"/>
    <w:multiLevelType w:val="hybridMultilevel"/>
    <w:tmpl w:val="8F8A1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23070C"/>
    <w:multiLevelType w:val="hybridMultilevel"/>
    <w:tmpl w:val="2ED4F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C9287A"/>
    <w:multiLevelType w:val="hybridMultilevel"/>
    <w:tmpl w:val="209C7B00"/>
    <w:lvl w:ilvl="0" w:tplc="0409000F">
      <w:start w:val="1"/>
      <w:numFmt w:val="decimal"/>
      <w:lvlText w:val="%1."/>
      <w:lvlJc w:val="left"/>
      <w:pPr>
        <w:ind w:left="720" w:hanging="360"/>
      </w:pPr>
    </w:lvl>
    <w:lvl w:ilvl="1" w:tplc="5D74B596">
      <w:start w:val="1"/>
      <w:numFmt w:val="lowerLetter"/>
      <w:lvlText w:val="%2."/>
      <w:lvlJc w:val="left"/>
      <w:pPr>
        <w:ind w:left="720" w:hanging="360"/>
      </w:pPr>
      <w:rPr>
        <w:rFonts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62450E"/>
    <w:multiLevelType w:val="hybridMultilevel"/>
    <w:tmpl w:val="B27AA192"/>
    <w:lvl w:ilvl="0" w:tplc="0409000F">
      <w:start w:val="1"/>
      <w:numFmt w:val="decimal"/>
      <w:lvlText w:val="%1."/>
      <w:lvlJc w:val="left"/>
      <w:pPr>
        <w:ind w:left="720" w:hanging="360"/>
      </w:pPr>
    </w:lvl>
    <w:lvl w:ilvl="1" w:tplc="0342592E">
      <w:start w:val="2"/>
      <w:numFmt w:val="lowerLetter"/>
      <w:lvlText w:val="%2."/>
      <w:lvlJc w:val="left"/>
      <w:pPr>
        <w:ind w:left="720" w:hanging="360"/>
      </w:pPr>
      <w:rPr>
        <w:rFonts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CA5CD9"/>
    <w:multiLevelType w:val="hybridMultilevel"/>
    <w:tmpl w:val="464AD1F0"/>
    <w:lvl w:ilvl="0" w:tplc="17AEBF80">
      <w:start w:val="6"/>
      <w:numFmt w:val="lowerLetter"/>
      <w:lvlText w:val="%1."/>
      <w:lvlJc w:val="left"/>
      <w:pPr>
        <w:ind w:left="108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4DD59F2"/>
    <w:multiLevelType w:val="hybridMultilevel"/>
    <w:tmpl w:val="1570DDBA"/>
    <w:lvl w:ilvl="0" w:tplc="415489C6">
      <w:start w:val="1"/>
      <w:numFmt w:val="lowerLetter"/>
      <w:lvlText w:val="%1."/>
      <w:lvlJc w:val="left"/>
      <w:pPr>
        <w:ind w:left="360" w:hanging="360"/>
      </w:pPr>
      <w:rPr>
        <w:rFonts w:hint="default"/>
        <w:b/>
        <w:bCs/>
        <w:i w:val="0"/>
        <w:iCs w:val="0"/>
        <w:color w:val="auto"/>
      </w:rPr>
    </w:lvl>
    <w:lvl w:ilvl="1" w:tplc="4E1E6B0A">
      <w:start w:val="5"/>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8F9006E"/>
    <w:multiLevelType w:val="hybridMultilevel"/>
    <w:tmpl w:val="57561A04"/>
    <w:lvl w:ilvl="0" w:tplc="A3FA1AC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FD1115"/>
    <w:multiLevelType w:val="hybridMultilevel"/>
    <w:tmpl w:val="AADA2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9522F3"/>
    <w:multiLevelType w:val="hybridMultilevel"/>
    <w:tmpl w:val="DA1E55BE"/>
    <w:lvl w:ilvl="0" w:tplc="0409000F">
      <w:start w:val="1"/>
      <w:numFmt w:val="decimal"/>
      <w:lvlText w:val="%1."/>
      <w:lvlJc w:val="left"/>
      <w:pPr>
        <w:ind w:left="720" w:hanging="360"/>
      </w:pPr>
    </w:lvl>
    <w:lvl w:ilvl="1" w:tplc="5D74B596">
      <w:start w:val="1"/>
      <w:numFmt w:val="lowerLetter"/>
      <w:lvlText w:val="%2."/>
      <w:lvlJc w:val="left"/>
      <w:pPr>
        <w:ind w:left="720" w:hanging="360"/>
      </w:pPr>
      <w:rPr>
        <w:rFonts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944BAD"/>
    <w:multiLevelType w:val="hybridMultilevel"/>
    <w:tmpl w:val="D47AC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8B82456"/>
    <w:multiLevelType w:val="hybridMultilevel"/>
    <w:tmpl w:val="4BF8FE96"/>
    <w:lvl w:ilvl="0" w:tplc="84AC40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4">
    <w:nsid w:val="69F70485"/>
    <w:multiLevelType w:val="hybridMultilevel"/>
    <w:tmpl w:val="20DE2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AA46EE5"/>
    <w:multiLevelType w:val="hybridMultilevel"/>
    <w:tmpl w:val="6D748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D96678"/>
    <w:multiLevelType w:val="hybridMultilevel"/>
    <w:tmpl w:val="CC16FF8A"/>
    <w:lvl w:ilvl="0" w:tplc="0409000F">
      <w:start w:val="1"/>
      <w:numFmt w:val="decimal"/>
      <w:lvlText w:val="%1."/>
      <w:lvlJc w:val="left"/>
      <w:pPr>
        <w:ind w:left="720" w:hanging="360"/>
      </w:pPr>
    </w:lvl>
    <w:lvl w:ilvl="1" w:tplc="5D74B596">
      <w:start w:val="1"/>
      <w:numFmt w:val="lowerLetter"/>
      <w:lvlText w:val="%2."/>
      <w:lvlJc w:val="left"/>
      <w:pPr>
        <w:ind w:left="720" w:hanging="360"/>
      </w:pPr>
      <w:rPr>
        <w:rFonts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9E532A"/>
    <w:multiLevelType w:val="hybridMultilevel"/>
    <w:tmpl w:val="7152D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E68662F"/>
    <w:multiLevelType w:val="hybridMultilevel"/>
    <w:tmpl w:val="CC9612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5C00E29"/>
    <w:multiLevelType w:val="hybridMultilevel"/>
    <w:tmpl w:val="5C7A11E6"/>
    <w:lvl w:ilvl="0" w:tplc="55B216B4">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8AF16D1"/>
    <w:multiLevelType w:val="hybridMultilevel"/>
    <w:tmpl w:val="88024F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DC23E02"/>
    <w:multiLevelType w:val="hybridMultilevel"/>
    <w:tmpl w:val="18F2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63413C"/>
    <w:multiLevelType w:val="hybridMultilevel"/>
    <w:tmpl w:val="C6AEA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40"/>
  </w:num>
  <w:num w:numId="3">
    <w:abstractNumId w:val="28"/>
  </w:num>
  <w:num w:numId="4">
    <w:abstractNumId w:val="19"/>
  </w:num>
  <w:num w:numId="5">
    <w:abstractNumId w:val="20"/>
  </w:num>
  <w:num w:numId="6">
    <w:abstractNumId w:val="25"/>
  </w:num>
  <w:num w:numId="7">
    <w:abstractNumId w:val="22"/>
  </w:num>
  <w:num w:numId="8">
    <w:abstractNumId w:val="13"/>
  </w:num>
  <w:num w:numId="9">
    <w:abstractNumId w:val="6"/>
  </w:num>
  <w:num w:numId="10">
    <w:abstractNumId w:val="7"/>
  </w:num>
  <w:num w:numId="11">
    <w:abstractNumId w:val="21"/>
  </w:num>
  <w:num w:numId="12">
    <w:abstractNumId w:val="36"/>
  </w:num>
  <w:num w:numId="13">
    <w:abstractNumId w:val="31"/>
  </w:num>
  <w:num w:numId="14">
    <w:abstractNumId w:val="26"/>
  </w:num>
  <w:num w:numId="15">
    <w:abstractNumId w:val="35"/>
  </w:num>
  <w:num w:numId="16">
    <w:abstractNumId w:val="0"/>
  </w:num>
  <w:num w:numId="17">
    <w:abstractNumId w:val="10"/>
  </w:num>
  <w:num w:numId="18">
    <w:abstractNumId w:val="3"/>
  </w:num>
  <w:num w:numId="19">
    <w:abstractNumId w:val="9"/>
  </w:num>
  <w:num w:numId="20">
    <w:abstractNumId w:val="14"/>
  </w:num>
  <w:num w:numId="21">
    <w:abstractNumId w:val="5"/>
  </w:num>
  <w:num w:numId="22">
    <w:abstractNumId w:val="11"/>
  </w:num>
  <w:num w:numId="23">
    <w:abstractNumId w:val="2"/>
  </w:num>
  <w:num w:numId="24">
    <w:abstractNumId w:val="1"/>
  </w:num>
  <w:num w:numId="25">
    <w:abstractNumId w:val="29"/>
  </w:num>
  <w:num w:numId="26">
    <w:abstractNumId w:val="37"/>
  </w:num>
  <w:num w:numId="27">
    <w:abstractNumId w:val="4"/>
  </w:num>
  <w:num w:numId="28">
    <w:abstractNumId w:val="27"/>
  </w:num>
  <w:num w:numId="29">
    <w:abstractNumId w:val="34"/>
  </w:num>
  <w:num w:numId="30">
    <w:abstractNumId w:val="39"/>
  </w:num>
  <w:num w:numId="31">
    <w:abstractNumId w:val="16"/>
  </w:num>
  <w:num w:numId="32">
    <w:abstractNumId w:val="23"/>
  </w:num>
  <w:num w:numId="33">
    <w:abstractNumId w:val="24"/>
  </w:num>
  <w:num w:numId="34">
    <w:abstractNumId w:val="18"/>
  </w:num>
  <w:num w:numId="35">
    <w:abstractNumId w:val="12"/>
  </w:num>
  <w:num w:numId="36">
    <w:abstractNumId w:val="33"/>
  </w:num>
  <w:num w:numId="37">
    <w:abstractNumId w:val="15"/>
  </w:num>
  <w:num w:numId="38">
    <w:abstractNumId w:val="38"/>
  </w:num>
  <w:num w:numId="39">
    <w:abstractNumId w:val="17"/>
  </w:num>
  <w:num w:numId="40">
    <w:abstractNumId w:val="41"/>
  </w:num>
  <w:num w:numId="41">
    <w:abstractNumId w:val="8"/>
  </w:num>
  <w:num w:numId="42">
    <w:abstractNumId w:val="30"/>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122"/>
    <w:rsid w:val="000016D2"/>
    <w:rsid w:val="00005819"/>
    <w:rsid w:val="000128B2"/>
    <w:rsid w:val="00014061"/>
    <w:rsid w:val="00014DFA"/>
    <w:rsid w:val="00023EC4"/>
    <w:rsid w:val="00026AC7"/>
    <w:rsid w:val="00037529"/>
    <w:rsid w:val="00054BF4"/>
    <w:rsid w:val="00063CF3"/>
    <w:rsid w:val="00094131"/>
    <w:rsid w:val="0009587F"/>
    <w:rsid w:val="000A0FC0"/>
    <w:rsid w:val="001072E3"/>
    <w:rsid w:val="00114FF3"/>
    <w:rsid w:val="00115A2A"/>
    <w:rsid w:val="0012193B"/>
    <w:rsid w:val="00136947"/>
    <w:rsid w:val="00142A79"/>
    <w:rsid w:val="0014773E"/>
    <w:rsid w:val="00166E8A"/>
    <w:rsid w:val="00190492"/>
    <w:rsid w:val="00191696"/>
    <w:rsid w:val="001A1479"/>
    <w:rsid w:val="001E1977"/>
    <w:rsid w:val="002113D3"/>
    <w:rsid w:val="00224291"/>
    <w:rsid w:val="0023215B"/>
    <w:rsid w:val="002321C0"/>
    <w:rsid w:val="0023576A"/>
    <w:rsid w:val="00237836"/>
    <w:rsid w:val="00245610"/>
    <w:rsid w:val="0028789A"/>
    <w:rsid w:val="00293D9D"/>
    <w:rsid w:val="002A2A1C"/>
    <w:rsid w:val="002A2E6E"/>
    <w:rsid w:val="002B19F4"/>
    <w:rsid w:val="002E3773"/>
    <w:rsid w:val="002F3005"/>
    <w:rsid w:val="00310946"/>
    <w:rsid w:val="003113A0"/>
    <w:rsid w:val="00315001"/>
    <w:rsid w:val="00344E07"/>
    <w:rsid w:val="0036291C"/>
    <w:rsid w:val="003638B5"/>
    <w:rsid w:val="003861DF"/>
    <w:rsid w:val="003B67FA"/>
    <w:rsid w:val="003C0AFE"/>
    <w:rsid w:val="003C38D5"/>
    <w:rsid w:val="003C5C0C"/>
    <w:rsid w:val="003D57A6"/>
    <w:rsid w:val="003E4EF3"/>
    <w:rsid w:val="003E6AB0"/>
    <w:rsid w:val="003F5E32"/>
    <w:rsid w:val="0040190C"/>
    <w:rsid w:val="00410B54"/>
    <w:rsid w:val="00424EC2"/>
    <w:rsid w:val="004365C9"/>
    <w:rsid w:val="00463614"/>
    <w:rsid w:val="004709C7"/>
    <w:rsid w:val="0048044D"/>
    <w:rsid w:val="00483C66"/>
    <w:rsid w:val="00483FEA"/>
    <w:rsid w:val="004A0A14"/>
    <w:rsid w:val="004B167C"/>
    <w:rsid w:val="004B2700"/>
    <w:rsid w:val="004B6784"/>
    <w:rsid w:val="00502713"/>
    <w:rsid w:val="00512ACC"/>
    <w:rsid w:val="005465CE"/>
    <w:rsid w:val="00553456"/>
    <w:rsid w:val="005536ED"/>
    <w:rsid w:val="00566ECE"/>
    <w:rsid w:val="00572122"/>
    <w:rsid w:val="00572681"/>
    <w:rsid w:val="005863C8"/>
    <w:rsid w:val="00596D81"/>
    <w:rsid w:val="005A279D"/>
    <w:rsid w:val="005C0899"/>
    <w:rsid w:val="005C3B1B"/>
    <w:rsid w:val="005D4028"/>
    <w:rsid w:val="005E1A0A"/>
    <w:rsid w:val="005F11F8"/>
    <w:rsid w:val="005F3EC7"/>
    <w:rsid w:val="005F5447"/>
    <w:rsid w:val="006067F1"/>
    <w:rsid w:val="00613A3E"/>
    <w:rsid w:val="006600AA"/>
    <w:rsid w:val="00665431"/>
    <w:rsid w:val="00665D87"/>
    <w:rsid w:val="00676A01"/>
    <w:rsid w:val="00681376"/>
    <w:rsid w:val="006C7A34"/>
    <w:rsid w:val="006D24A1"/>
    <w:rsid w:val="006D3A1B"/>
    <w:rsid w:val="00712F3A"/>
    <w:rsid w:val="0071417A"/>
    <w:rsid w:val="00715ADD"/>
    <w:rsid w:val="007174C2"/>
    <w:rsid w:val="00746527"/>
    <w:rsid w:val="0075417B"/>
    <w:rsid w:val="00757612"/>
    <w:rsid w:val="00783CDC"/>
    <w:rsid w:val="007947D0"/>
    <w:rsid w:val="007B0673"/>
    <w:rsid w:val="007D780B"/>
    <w:rsid w:val="007E1C8B"/>
    <w:rsid w:val="007E66CF"/>
    <w:rsid w:val="007F4053"/>
    <w:rsid w:val="008118D1"/>
    <w:rsid w:val="00811BC4"/>
    <w:rsid w:val="008170A0"/>
    <w:rsid w:val="00865494"/>
    <w:rsid w:val="00870F8B"/>
    <w:rsid w:val="00894946"/>
    <w:rsid w:val="008A0950"/>
    <w:rsid w:val="008F1760"/>
    <w:rsid w:val="008F230D"/>
    <w:rsid w:val="00933BEA"/>
    <w:rsid w:val="00977B08"/>
    <w:rsid w:val="009A7765"/>
    <w:rsid w:val="009B2B70"/>
    <w:rsid w:val="009C3A3D"/>
    <w:rsid w:val="009C3F27"/>
    <w:rsid w:val="009D3982"/>
    <w:rsid w:val="009D4A9F"/>
    <w:rsid w:val="009D54E5"/>
    <w:rsid w:val="009D5F7D"/>
    <w:rsid w:val="009D7315"/>
    <w:rsid w:val="009F07B4"/>
    <w:rsid w:val="00A02B3A"/>
    <w:rsid w:val="00A17568"/>
    <w:rsid w:val="00A239DE"/>
    <w:rsid w:val="00A302F9"/>
    <w:rsid w:val="00A362BC"/>
    <w:rsid w:val="00A56C69"/>
    <w:rsid w:val="00A8161A"/>
    <w:rsid w:val="00A81AC9"/>
    <w:rsid w:val="00A97728"/>
    <w:rsid w:val="00AB02F5"/>
    <w:rsid w:val="00AB4DEC"/>
    <w:rsid w:val="00AC4D45"/>
    <w:rsid w:val="00AD1078"/>
    <w:rsid w:val="00B025F7"/>
    <w:rsid w:val="00B03B0F"/>
    <w:rsid w:val="00B310AE"/>
    <w:rsid w:val="00B37DC8"/>
    <w:rsid w:val="00B43FAA"/>
    <w:rsid w:val="00B77E83"/>
    <w:rsid w:val="00B94FE0"/>
    <w:rsid w:val="00B96B38"/>
    <w:rsid w:val="00BA638E"/>
    <w:rsid w:val="00BA6815"/>
    <w:rsid w:val="00BB0348"/>
    <w:rsid w:val="00BB2F13"/>
    <w:rsid w:val="00BE5BE8"/>
    <w:rsid w:val="00C015C6"/>
    <w:rsid w:val="00C06314"/>
    <w:rsid w:val="00C100DE"/>
    <w:rsid w:val="00C224DD"/>
    <w:rsid w:val="00C228BB"/>
    <w:rsid w:val="00C4426B"/>
    <w:rsid w:val="00C47471"/>
    <w:rsid w:val="00C51636"/>
    <w:rsid w:val="00C67CE5"/>
    <w:rsid w:val="00C71E86"/>
    <w:rsid w:val="00C76B70"/>
    <w:rsid w:val="00C831A9"/>
    <w:rsid w:val="00C86DD4"/>
    <w:rsid w:val="00C87A4E"/>
    <w:rsid w:val="00CA2517"/>
    <w:rsid w:val="00CA7F6C"/>
    <w:rsid w:val="00CC22E2"/>
    <w:rsid w:val="00CC6D7A"/>
    <w:rsid w:val="00CC6E15"/>
    <w:rsid w:val="00CE1E80"/>
    <w:rsid w:val="00D149D3"/>
    <w:rsid w:val="00D3488B"/>
    <w:rsid w:val="00D41FA9"/>
    <w:rsid w:val="00D44F8C"/>
    <w:rsid w:val="00D45D6F"/>
    <w:rsid w:val="00D52495"/>
    <w:rsid w:val="00D57223"/>
    <w:rsid w:val="00D629E3"/>
    <w:rsid w:val="00DA5199"/>
    <w:rsid w:val="00DB685B"/>
    <w:rsid w:val="00DC3917"/>
    <w:rsid w:val="00DC7ACE"/>
    <w:rsid w:val="00DD7A4C"/>
    <w:rsid w:val="00DE53C0"/>
    <w:rsid w:val="00DE5CF7"/>
    <w:rsid w:val="00DE6D76"/>
    <w:rsid w:val="00DE7A63"/>
    <w:rsid w:val="00E22C1C"/>
    <w:rsid w:val="00E262B0"/>
    <w:rsid w:val="00E315B9"/>
    <w:rsid w:val="00E428A7"/>
    <w:rsid w:val="00E447D7"/>
    <w:rsid w:val="00E572F1"/>
    <w:rsid w:val="00E82D0E"/>
    <w:rsid w:val="00E874B6"/>
    <w:rsid w:val="00EA164D"/>
    <w:rsid w:val="00EE16F6"/>
    <w:rsid w:val="00EE2722"/>
    <w:rsid w:val="00EE58B0"/>
    <w:rsid w:val="00F52574"/>
    <w:rsid w:val="00F56A03"/>
    <w:rsid w:val="00F63B4E"/>
    <w:rsid w:val="00F658F2"/>
    <w:rsid w:val="00F737A4"/>
    <w:rsid w:val="00F85D49"/>
    <w:rsid w:val="00F86B8A"/>
    <w:rsid w:val="00F94625"/>
    <w:rsid w:val="00FB3D84"/>
    <w:rsid w:val="00FD609F"/>
    <w:rsid w:val="00FF03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8E2A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6B7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D402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122"/>
    <w:pPr>
      <w:ind w:left="720"/>
      <w:contextualSpacing/>
    </w:pPr>
  </w:style>
  <w:style w:type="character" w:customStyle="1" w:styleId="Heading1Char">
    <w:name w:val="Heading 1 Char"/>
    <w:basedOn w:val="DefaultParagraphFont"/>
    <w:link w:val="Heading1"/>
    <w:uiPriority w:val="9"/>
    <w:rsid w:val="00C76B7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D4028"/>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5863C8"/>
    <w:pPr>
      <w:tabs>
        <w:tab w:val="center" w:pos="4320"/>
        <w:tab w:val="right" w:pos="8640"/>
      </w:tabs>
    </w:pPr>
  </w:style>
  <w:style w:type="character" w:customStyle="1" w:styleId="FooterChar">
    <w:name w:val="Footer Char"/>
    <w:basedOn w:val="DefaultParagraphFont"/>
    <w:link w:val="Footer"/>
    <w:uiPriority w:val="99"/>
    <w:rsid w:val="005863C8"/>
  </w:style>
  <w:style w:type="character" w:styleId="PageNumber">
    <w:name w:val="page number"/>
    <w:basedOn w:val="DefaultParagraphFont"/>
    <w:uiPriority w:val="99"/>
    <w:semiHidden/>
    <w:unhideWhenUsed/>
    <w:rsid w:val="005863C8"/>
  </w:style>
  <w:style w:type="paragraph" w:styleId="TOCHeading">
    <w:name w:val="TOC Heading"/>
    <w:basedOn w:val="Heading1"/>
    <w:next w:val="Normal"/>
    <w:uiPriority w:val="39"/>
    <w:unhideWhenUsed/>
    <w:qFormat/>
    <w:rsid w:val="005863C8"/>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863C8"/>
    <w:pPr>
      <w:spacing w:before="120"/>
    </w:pPr>
    <w:rPr>
      <w:b/>
    </w:rPr>
  </w:style>
  <w:style w:type="paragraph" w:styleId="TOC2">
    <w:name w:val="toc 2"/>
    <w:basedOn w:val="Normal"/>
    <w:next w:val="Normal"/>
    <w:autoRedefine/>
    <w:uiPriority w:val="39"/>
    <w:unhideWhenUsed/>
    <w:rsid w:val="005863C8"/>
    <w:pPr>
      <w:ind w:left="240"/>
    </w:pPr>
    <w:rPr>
      <w:b/>
      <w:sz w:val="22"/>
      <w:szCs w:val="22"/>
    </w:rPr>
  </w:style>
  <w:style w:type="paragraph" w:styleId="BalloonText">
    <w:name w:val="Balloon Text"/>
    <w:basedOn w:val="Normal"/>
    <w:link w:val="BalloonTextChar"/>
    <w:uiPriority w:val="99"/>
    <w:semiHidden/>
    <w:unhideWhenUsed/>
    <w:rsid w:val="005863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63C8"/>
    <w:rPr>
      <w:rFonts w:ascii="Lucida Grande" w:hAnsi="Lucida Grande" w:cs="Lucida Grande"/>
      <w:sz w:val="18"/>
      <w:szCs w:val="18"/>
    </w:rPr>
  </w:style>
  <w:style w:type="paragraph" w:styleId="TOC3">
    <w:name w:val="toc 3"/>
    <w:basedOn w:val="Normal"/>
    <w:next w:val="Normal"/>
    <w:autoRedefine/>
    <w:uiPriority w:val="39"/>
    <w:semiHidden/>
    <w:unhideWhenUsed/>
    <w:rsid w:val="005863C8"/>
    <w:pPr>
      <w:ind w:left="480"/>
    </w:pPr>
    <w:rPr>
      <w:sz w:val="22"/>
      <w:szCs w:val="22"/>
    </w:rPr>
  </w:style>
  <w:style w:type="paragraph" w:styleId="TOC4">
    <w:name w:val="toc 4"/>
    <w:basedOn w:val="Normal"/>
    <w:next w:val="Normal"/>
    <w:autoRedefine/>
    <w:uiPriority w:val="39"/>
    <w:semiHidden/>
    <w:unhideWhenUsed/>
    <w:rsid w:val="005863C8"/>
    <w:pPr>
      <w:ind w:left="720"/>
    </w:pPr>
    <w:rPr>
      <w:sz w:val="20"/>
      <w:szCs w:val="20"/>
    </w:rPr>
  </w:style>
  <w:style w:type="paragraph" w:styleId="TOC5">
    <w:name w:val="toc 5"/>
    <w:basedOn w:val="Normal"/>
    <w:next w:val="Normal"/>
    <w:autoRedefine/>
    <w:uiPriority w:val="39"/>
    <w:semiHidden/>
    <w:unhideWhenUsed/>
    <w:rsid w:val="005863C8"/>
    <w:pPr>
      <w:ind w:left="960"/>
    </w:pPr>
    <w:rPr>
      <w:sz w:val="20"/>
      <w:szCs w:val="20"/>
    </w:rPr>
  </w:style>
  <w:style w:type="paragraph" w:styleId="TOC6">
    <w:name w:val="toc 6"/>
    <w:basedOn w:val="Normal"/>
    <w:next w:val="Normal"/>
    <w:autoRedefine/>
    <w:uiPriority w:val="39"/>
    <w:semiHidden/>
    <w:unhideWhenUsed/>
    <w:rsid w:val="005863C8"/>
    <w:pPr>
      <w:ind w:left="1200"/>
    </w:pPr>
    <w:rPr>
      <w:sz w:val="20"/>
      <w:szCs w:val="20"/>
    </w:rPr>
  </w:style>
  <w:style w:type="paragraph" w:styleId="TOC7">
    <w:name w:val="toc 7"/>
    <w:basedOn w:val="Normal"/>
    <w:next w:val="Normal"/>
    <w:autoRedefine/>
    <w:uiPriority w:val="39"/>
    <w:semiHidden/>
    <w:unhideWhenUsed/>
    <w:rsid w:val="005863C8"/>
    <w:pPr>
      <w:ind w:left="1440"/>
    </w:pPr>
    <w:rPr>
      <w:sz w:val="20"/>
      <w:szCs w:val="20"/>
    </w:rPr>
  </w:style>
  <w:style w:type="paragraph" w:styleId="TOC8">
    <w:name w:val="toc 8"/>
    <w:basedOn w:val="Normal"/>
    <w:next w:val="Normal"/>
    <w:autoRedefine/>
    <w:uiPriority w:val="39"/>
    <w:semiHidden/>
    <w:unhideWhenUsed/>
    <w:rsid w:val="005863C8"/>
    <w:pPr>
      <w:ind w:left="1680"/>
    </w:pPr>
    <w:rPr>
      <w:sz w:val="20"/>
      <w:szCs w:val="20"/>
    </w:rPr>
  </w:style>
  <w:style w:type="paragraph" w:styleId="TOC9">
    <w:name w:val="toc 9"/>
    <w:basedOn w:val="Normal"/>
    <w:next w:val="Normal"/>
    <w:autoRedefine/>
    <w:uiPriority w:val="39"/>
    <w:semiHidden/>
    <w:unhideWhenUsed/>
    <w:rsid w:val="005863C8"/>
    <w:pPr>
      <w:ind w:left="1920"/>
    </w:pPr>
    <w:rPr>
      <w:sz w:val="20"/>
      <w:szCs w:val="20"/>
    </w:rPr>
  </w:style>
  <w:style w:type="paragraph" w:styleId="Header">
    <w:name w:val="header"/>
    <w:basedOn w:val="Normal"/>
    <w:link w:val="HeaderChar"/>
    <w:uiPriority w:val="99"/>
    <w:unhideWhenUsed/>
    <w:rsid w:val="00037529"/>
    <w:pPr>
      <w:tabs>
        <w:tab w:val="center" w:pos="4320"/>
        <w:tab w:val="right" w:pos="8640"/>
      </w:tabs>
    </w:pPr>
  </w:style>
  <w:style w:type="character" w:customStyle="1" w:styleId="HeaderChar">
    <w:name w:val="Header Char"/>
    <w:basedOn w:val="DefaultParagraphFont"/>
    <w:link w:val="Header"/>
    <w:uiPriority w:val="99"/>
    <w:rsid w:val="00037529"/>
  </w:style>
  <w:style w:type="table" w:styleId="TableGrid">
    <w:name w:val="Table Grid"/>
    <w:basedOn w:val="TableNormal"/>
    <w:uiPriority w:val="59"/>
    <w:rsid w:val="00095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09587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4365C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6B7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D402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122"/>
    <w:pPr>
      <w:ind w:left="720"/>
      <w:contextualSpacing/>
    </w:pPr>
  </w:style>
  <w:style w:type="character" w:customStyle="1" w:styleId="Heading1Char">
    <w:name w:val="Heading 1 Char"/>
    <w:basedOn w:val="DefaultParagraphFont"/>
    <w:link w:val="Heading1"/>
    <w:uiPriority w:val="9"/>
    <w:rsid w:val="00C76B7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D4028"/>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5863C8"/>
    <w:pPr>
      <w:tabs>
        <w:tab w:val="center" w:pos="4320"/>
        <w:tab w:val="right" w:pos="8640"/>
      </w:tabs>
    </w:pPr>
  </w:style>
  <w:style w:type="character" w:customStyle="1" w:styleId="FooterChar">
    <w:name w:val="Footer Char"/>
    <w:basedOn w:val="DefaultParagraphFont"/>
    <w:link w:val="Footer"/>
    <w:uiPriority w:val="99"/>
    <w:rsid w:val="005863C8"/>
  </w:style>
  <w:style w:type="character" w:styleId="PageNumber">
    <w:name w:val="page number"/>
    <w:basedOn w:val="DefaultParagraphFont"/>
    <w:uiPriority w:val="99"/>
    <w:semiHidden/>
    <w:unhideWhenUsed/>
    <w:rsid w:val="005863C8"/>
  </w:style>
  <w:style w:type="paragraph" w:styleId="TOCHeading">
    <w:name w:val="TOC Heading"/>
    <w:basedOn w:val="Heading1"/>
    <w:next w:val="Normal"/>
    <w:uiPriority w:val="39"/>
    <w:unhideWhenUsed/>
    <w:qFormat/>
    <w:rsid w:val="005863C8"/>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863C8"/>
    <w:pPr>
      <w:spacing w:before="120"/>
    </w:pPr>
    <w:rPr>
      <w:b/>
    </w:rPr>
  </w:style>
  <w:style w:type="paragraph" w:styleId="TOC2">
    <w:name w:val="toc 2"/>
    <w:basedOn w:val="Normal"/>
    <w:next w:val="Normal"/>
    <w:autoRedefine/>
    <w:uiPriority w:val="39"/>
    <w:unhideWhenUsed/>
    <w:rsid w:val="005863C8"/>
    <w:pPr>
      <w:ind w:left="240"/>
    </w:pPr>
    <w:rPr>
      <w:b/>
      <w:sz w:val="22"/>
      <w:szCs w:val="22"/>
    </w:rPr>
  </w:style>
  <w:style w:type="paragraph" w:styleId="BalloonText">
    <w:name w:val="Balloon Text"/>
    <w:basedOn w:val="Normal"/>
    <w:link w:val="BalloonTextChar"/>
    <w:uiPriority w:val="99"/>
    <w:semiHidden/>
    <w:unhideWhenUsed/>
    <w:rsid w:val="005863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63C8"/>
    <w:rPr>
      <w:rFonts w:ascii="Lucida Grande" w:hAnsi="Lucida Grande" w:cs="Lucida Grande"/>
      <w:sz w:val="18"/>
      <w:szCs w:val="18"/>
    </w:rPr>
  </w:style>
  <w:style w:type="paragraph" w:styleId="TOC3">
    <w:name w:val="toc 3"/>
    <w:basedOn w:val="Normal"/>
    <w:next w:val="Normal"/>
    <w:autoRedefine/>
    <w:uiPriority w:val="39"/>
    <w:semiHidden/>
    <w:unhideWhenUsed/>
    <w:rsid w:val="005863C8"/>
    <w:pPr>
      <w:ind w:left="480"/>
    </w:pPr>
    <w:rPr>
      <w:sz w:val="22"/>
      <w:szCs w:val="22"/>
    </w:rPr>
  </w:style>
  <w:style w:type="paragraph" w:styleId="TOC4">
    <w:name w:val="toc 4"/>
    <w:basedOn w:val="Normal"/>
    <w:next w:val="Normal"/>
    <w:autoRedefine/>
    <w:uiPriority w:val="39"/>
    <w:semiHidden/>
    <w:unhideWhenUsed/>
    <w:rsid w:val="005863C8"/>
    <w:pPr>
      <w:ind w:left="720"/>
    </w:pPr>
    <w:rPr>
      <w:sz w:val="20"/>
      <w:szCs w:val="20"/>
    </w:rPr>
  </w:style>
  <w:style w:type="paragraph" w:styleId="TOC5">
    <w:name w:val="toc 5"/>
    <w:basedOn w:val="Normal"/>
    <w:next w:val="Normal"/>
    <w:autoRedefine/>
    <w:uiPriority w:val="39"/>
    <w:semiHidden/>
    <w:unhideWhenUsed/>
    <w:rsid w:val="005863C8"/>
    <w:pPr>
      <w:ind w:left="960"/>
    </w:pPr>
    <w:rPr>
      <w:sz w:val="20"/>
      <w:szCs w:val="20"/>
    </w:rPr>
  </w:style>
  <w:style w:type="paragraph" w:styleId="TOC6">
    <w:name w:val="toc 6"/>
    <w:basedOn w:val="Normal"/>
    <w:next w:val="Normal"/>
    <w:autoRedefine/>
    <w:uiPriority w:val="39"/>
    <w:semiHidden/>
    <w:unhideWhenUsed/>
    <w:rsid w:val="005863C8"/>
    <w:pPr>
      <w:ind w:left="1200"/>
    </w:pPr>
    <w:rPr>
      <w:sz w:val="20"/>
      <w:szCs w:val="20"/>
    </w:rPr>
  </w:style>
  <w:style w:type="paragraph" w:styleId="TOC7">
    <w:name w:val="toc 7"/>
    <w:basedOn w:val="Normal"/>
    <w:next w:val="Normal"/>
    <w:autoRedefine/>
    <w:uiPriority w:val="39"/>
    <w:semiHidden/>
    <w:unhideWhenUsed/>
    <w:rsid w:val="005863C8"/>
    <w:pPr>
      <w:ind w:left="1440"/>
    </w:pPr>
    <w:rPr>
      <w:sz w:val="20"/>
      <w:szCs w:val="20"/>
    </w:rPr>
  </w:style>
  <w:style w:type="paragraph" w:styleId="TOC8">
    <w:name w:val="toc 8"/>
    <w:basedOn w:val="Normal"/>
    <w:next w:val="Normal"/>
    <w:autoRedefine/>
    <w:uiPriority w:val="39"/>
    <w:semiHidden/>
    <w:unhideWhenUsed/>
    <w:rsid w:val="005863C8"/>
    <w:pPr>
      <w:ind w:left="1680"/>
    </w:pPr>
    <w:rPr>
      <w:sz w:val="20"/>
      <w:szCs w:val="20"/>
    </w:rPr>
  </w:style>
  <w:style w:type="paragraph" w:styleId="TOC9">
    <w:name w:val="toc 9"/>
    <w:basedOn w:val="Normal"/>
    <w:next w:val="Normal"/>
    <w:autoRedefine/>
    <w:uiPriority w:val="39"/>
    <w:semiHidden/>
    <w:unhideWhenUsed/>
    <w:rsid w:val="005863C8"/>
    <w:pPr>
      <w:ind w:left="1920"/>
    </w:pPr>
    <w:rPr>
      <w:sz w:val="20"/>
      <w:szCs w:val="20"/>
    </w:rPr>
  </w:style>
  <w:style w:type="paragraph" w:styleId="Header">
    <w:name w:val="header"/>
    <w:basedOn w:val="Normal"/>
    <w:link w:val="HeaderChar"/>
    <w:uiPriority w:val="99"/>
    <w:unhideWhenUsed/>
    <w:rsid w:val="00037529"/>
    <w:pPr>
      <w:tabs>
        <w:tab w:val="center" w:pos="4320"/>
        <w:tab w:val="right" w:pos="8640"/>
      </w:tabs>
    </w:pPr>
  </w:style>
  <w:style w:type="character" w:customStyle="1" w:styleId="HeaderChar">
    <w:name w:val="Header Char"/>
    <w:basedOn w:val="DefaultParagraphFont"/>
    <w:link w:val="Header"/>
    <w:uiPriority w:val="99"/>
    <w:rsid w:val="00037529"/>
  </w:style>
  <w:style w:type="table" w:styleId="TableGrid">
    <w:name w:val="Table Grid"/>
    <w:basedOn w:val="TableNormal"/>
    <w:uiPriority w:val="59"/>
    <w:rsid w:val="00095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09587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4365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eader" Target="header2.xm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B04CD-D15B-3F49-BB82-F42F4F8B0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1208</Words>
  <Characters>6886</Characters>
  <Application>Microsoft Macintosh Word</Application>
  <DocSecurity>0</DocSecurity>
  <Lines>57</Lines>
  <Paragraphs>16</Paragraphs>
  <ScaleCrop>false</ScaleCrop>
  <Company>Entigence Corporation</Company>
  <LinksUpToDate>false</LinksUpToDate>
  <CharactersWithSpaces>8078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Rumy Sen</dc:creator>
  <cp:keywords/>
  <dc:description/>
  <cp:lastModifiedBy>Matthew Serrone</cp:lastModifiedBy>
  <cp:revision>8</cp:revision>
  <cp:lastPrinted>2015-06-05T16:41:00Z</cp:lastPrinted>
  <dcterms:created xsi:type="dcterms:W3CDTF">2016-03-29T20:55:00Z</dcterms:created>
  <dcterms:modified xsi:type="dcterms:W3CDTF">2016-05-13T20:55:00Z</dcterms:modified>
</cp:coreProperties>
</file>